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9C0" w:rsidRDefault="002279C0" w:rsidP="002279C0">
      <w:pPr>
        <w:jc w:val="center"/>
      </w:pPr>
      <w:bookmarkStart w:id="0" w:name="_Toc434171953"/>
      <w:r>
        <w:t xml:space="preserve">МИНИСТЕРСТВО ОБРАЗОВАНИЯ И НАУКИ </w:t>
      </w:r>
      <w:r>
        <w:br/>
        <w:t>РОССИЙСКОЙ ФЕДЕРАЦИИ</w:t>
      </w:r>
    </w:p>
    <w:p w:rsidR="002279C0" w:rsidRDefault="002279C0" w:rsidP="002279C0">
      <w:pPr>
        <w:jc w:val="both"/>
        <w:rPr>
          <w:b/>
        </w:rPr>
      </w:pPr>
      <w:r>
        <w:rPr>
          <w:b/>
        </w:rPr>
        <w:t xml:space="preserve"> Нижегородский государственный университет им. Н.И. Лобачевского</w:t>
      </w:r>
    </w:p>
    <w:p w:rsidR="002279C0" w:rsidRDefault="002279C0" w:rsidP="002279C0">
      <w:pPr>
        <w:jc w:val="both"/>
      </w:pPr>
    </w:p>
    <w:p w:rsidR="002279C0" w:rsidRDefault="002279C0" w:rsidP="002279C0">
      <w:pPr>
        <w:jc w:val="both"/>
      </w:pPr>
    </w:p>
    <w:p w:rsidR="002279C0" w:rsidRDefault="002279C0" w:rsidP="002279C0">
      <w:pPr>
        <w:jc w:val="both"/>
      </w:pPr>
    </w:p>
    <w:p w:rsidR="002279C0" w:rsidRDefault="002279C0" w:rsidP="002279C0">
      <w:pPr>
        <w:jc w:val="both"/>
      </w:pPr>
    </w:p>
    <w:p w:rsidR="002279C0" w:rsidRDefault="002279C0" w:rsidP="002279C0">
      <w:pPr>
        <w:spacing w:after="0"/>
        <w:jc w:val="right"/>
        <w:rPr>
          <w:b/>
        </w:rPr>
      </w:pPr>
      <w:r>
        <w:rPr>
          <w:b/>
        </w:rPr>
        <w:t xml:space="preserve">И.В. Гребенев, О.В. Лебедева, С.В. Полушкина </w:t>
      </w:r>
    </w:p>
    <w:p w:rsidR="002279C0" w:rsidRDefault="002279C0" w:rsidP="002279C0">
      <w:pPr>
        <w:spacing w:after="0"/>
        <w:jc w:val="right"/>
        <w:rPr>
          <w:b/>
        </w:rPr>
      </w:pPr>
    </w:p>
    <w:p w:rsidR="002279C0" w:rsidRDefault="002279C0" w:rsidP="002279C0">
      <w:pPr>
        <w:spacing w:after="0"/>
        <w:jc w:val="center"/>
        <w:rPr>
          <w:b/>
          <w:sz w:val="36"/>
          <w:szCs w:val="36"/>
        </w:rPr>
      </w:pPr>
      <w:r>
        <w:rPr>
          <w:b/>
          <w:sz w:val="36"/>
          <w:szCs w:val="36"/>
        </w:rPr>
        <w:t xml:space="preserve">ШКОЛЬНЫЙ ФИЗИЧЕСКИЙ ЭКСПЕРИМЕНТ </w:t>
      </w:r>
      <w:r>
        <w:rPr>
          <w:b/>
          <w:sz w:val="36"/>
          <w:szCs w:val="36"/>
        </w:rPr>
        <w:br/>
        <w:t xml:space="preserve">В </w:t>
      </w:r>
      <w:proofErr w:type="gramStart"/>
      <w:r>
        <w:rPr>
          <w:b/>
          <w:sz w:val="36"/>
          <w:szCs w:val="36"/>
        </w:rPr>
        <w:t>ИССЛЕДОВАТЕЛЬСКОМ</w:t>
      </w:r>
      <w:proofErr w:type="gramEnd"/>
      <w:r>
        <w:rPr>
          <w:b/>
          <w:sz w:val="36"/>
          <w:szCs w:val="36"/>
        </w:rPr>
        <w:t xml:space="preserve"> И ПРОЕКТНОМ </w:t>
      </w:r>
    </w:p>
    <w:p w:rsidR="002279C0" w:rsidRDefault="002279C0" w:rsidP="002279C0">
      <w:pPr>
        <w:spacing w:after="0"/>
        <w:jc w:val="center"/>
        <w:rPr>
          <w:b/>
          <w:sz w:val="36"/>
          <w:szCs w:val="36"/>
        </w:rPr>
      </w:pPr>
      <w:proofErr w:type="gramStart"/>
      <w:r>
        <w:rPr>
          <w:b/>
          <w:sz w:val="36"/>
          <w:szCs w:val="36"/>
        </w:rPr>
        <w:t>ОБУЧЕНИИ</w:t>
      </w:r>
      <w:proofErr w:type="gramEnd"/>
    </w:p>
    <w:p w:rsidR="002279C0" w:rsidRDefault="002279C0" w:rsidP="002279C0">
      <w:pPr>
        <w:spacing w:after="0"/>
        <w:jc w:val="center"/>
        <w:rPr>
          <w:sz w:val="36"/>
          <w:szCs w:val="36"/>
        </w:rPr>
      </w:pPr>
    </w:p>
    <w:p w:rsidR="002279C0" w:rsidRDefault="002279C0" w:rsidP="002279C0">
      <w:pPr>
        <w:spacing w:after="0"/>
        <w:jc w:val="center"/>
        <w:rPr>
          <w:b/>
          <w:i/>
        </w:rPr>
      </w:pPr>
      <w:r>
        <w:rPr>
          <w:b/>
          <w:i/>
        </w:rPr>
        <w:t xml:space="preserve"> Учебное пособие</w:t>
      </w:r>
    </w:p>
    <w:p w:rsidR="002279C0" w:rsidRDefault="002279C0" w:rsidP="002279C0">
      <w:pPr>
        <w:spacing w:after="0"/>
        <w:jc w:val="center"/>
        <w:rPr>
          <w:b/>
          <w:i/>
        </w:rPr>
      </w:pPr>
    </w:p>
    <w:p w:rsidR="002279C0" w:rsidRDefault="002279C0" w:rsidP="002279C0">
      <w:pPr>
        <w:spacing w:after="0"/>
        <w:jc w:val="center"/>
        <w:rPr>
          <w:b/>
          <w:i/>
        </w:rPr>
      </w:pPr>
    </w:p>
    <w:p w:rsidR="002279C0" w:rsidRDefault="002279C0" w:rsidP="002279C0">
      <w:pPr>
        <w:spacing w:after="0"/>
        <w:jc w:val="center"/>
        <w:rPr>
          <w:b/>
          <w:i/>
        </w:rPr>
      </w:pPr>
    </w:p>
    <w:p w:rsidR="002279C0" w:rsidRDefault="002279C0" w:rsidP="002279C0">
      <w:pPr>
        <w:spacing w:after="0"/>
        <w:jc w:val="center"/>
        <w:rPr>
          <w:b/>
          <w:i/>
        </w:rPr>
      </w:pPr>
    </w:p>
    <w:p w:rsidR="002279C0" w:rsidRDefault="002279C0" w:rsidP="002279C0">
      <w:pPr>
        <w:spacing w:after="0"/>
        <w:jc w:val="center"/>
        <w:rPr>
          <w:b/>
          <w:i/>
        </w:rPr>
      </w:pPr>
    </w:p>
    <w:p w:rsidR="002279C0" w:rsidRDefault="002279C0" w:rsidP="002279C0">
      <w:pPr>
        <w:spacing w:after="0"/>
        <w:jc w:val="center"/>
        <w:rPr>
          <w:b/>
          <w:i/>
        </w:rPr>
      </w:pPr>
    </w:p>
    <w:p w:rsidR="002279C0" w:rsidRDefault="002279C0" w:rsidP="002279C0">
      <w:pPr>
        <w:spacing w:after="0"/>
        <w:jc w:val="center"/>
      </w:pPr>
      <w:r>
        <w:t>Рекомендовано методической комиссией физического факультета для студентов ННГУ, обучающихся по направлению подготовки 01.12.00 «Физика», учителей физики</w:t>
      </w:r>
    </w:p>
    <w:p w:rsidR="002279C0" w:rsidRDefault="002279C0" w:rsidP="002279C0">
      <w:pPr>
        <w:spacing w:after="0"/>
        <w:jc w:val="both"/>
      </w:pPr>
    </w:p>
    <w:p w:rsidR="002279C0" w:rsidRDefault="002279C0" w:rsidP="002279C0">
      <w:pPr>
        <w:jc w:val="both"/>
      </w:pPr>
    </w:p>
    <w:p w:rsidR="002279C0" w:rsidRDefault="002279C0" w:rsidP="002279C0">
      <w:pPr>
        <w:jc w:val="both"/>
      </w:pPr>
    </w:p>
    <w:p w:rsidR="002279C0" w:rsidRDefault="002279C0" w:rsidP="002279C0">
      <w:pPr>
        <w:jc w:val="both"/>
      </w:pPr>
    </w:p>
    <w:p w:rsidR="002279C0" w:rsidRDefault="002279C0" w:rsidP="002279C0">
      <w:pPr>
        <w:jc w:val="both"/>
      </w:pPr>
    </w:p>
    <w:p w:rsidR="002279C0" w:rsidRDefault="002279C0" w:rsidP="002279C0">
      <w:pPr>
        <w:jc w:val="both"/>
      </w:pPr>
    </w:p>
    <w:p w:rsidR="002279C0" w:rsidRDefault="002279C0" w:rsidP="002279C0">
      <w:pPr>
        <w:spacing w:after="0"/>
        <w:jc w:val="center"/>
      </w:pPr>
      <w:r>
        <w:t>Нижний Новгород</w:t>
      </w:r>
    </w:p>
    <w:p w:rsidR="002279C0" w:rsidRDefault="002279C0" w:rsidP="002279C0">
      <w:pPr>
        <w:spacing w:after="0"/>
        <w:jc w:val="center"/>
      </w:pPr>
      <w:r>
        <w:t>2015</w:t>
      </w:r>
    </w:p>
    <w:p w:rsidR="00D70F0B" w:rsidRDefault="0045446E" w:rsidP="009914CE">
      <w:pPr>
        <w:pStyle w:val="1"/>
        <w:jc w:val="both"/>
        <w:rPr>
          <w:rFonts w:ascii="Times New Roman" w:hAnsi="Times New Roman" w:cs="Times New Roman"/>
          <w:b w:val="0"/>
          <w:color w:val="auto"/>
        </w:rPr>
      </w:pPr>
      <w:r w:rsidRPr="00CA0C99">
        <w:rPr>
          <w:rFonts w:ascii="Times New Roman" w:hAnsi="Times New Roman" w:cs="Times New Roman"/>
          <w:b w:val="0"/>
          <w:color w:val="auto"/>
        </w:rPr>
        <w:lastRenderedPageBreak/>
        <w:t>УДК 539</w:t>
      </w:r>
      <w:r w:rsidR="00CA0C99" w:rsidRPr="00CA0C99">
        <w:rPr>
          <w:rFonts w:ascii="Times New Roman" w:hAnsi="Times New Roman" w:cs="Times New Roman"/>
          <w:b w:val="0"/>
          <w:color w:val="auto"/>
        </w:rPr>
        <w:t>.2+</w:t>
      </w:r>
      <w:r w:rsidR="00CA0C99">
        <w:rPr>
          <w:rFonts w:ascii="Times New Roman" w:hAnsi="Times New Roman" w:cs="Times New Roman"/>
          <w:b w:val="0"/>
          <w:color w:val="auto"/>
        </w:rPr>
        <w:t>584.4+ 53</w:t>
      </w:r>
      <w:r w:rsidR="00FD4BA2">
        <w:rPr>
          <w:rFonts w:ascii="Times New Roman" w:hAnsi="Times New Roman" w:cs="Times New Roman"/>
          <w:b w:val="0"/>
          <w:color w:val="auto"/>
        </w:rPr>
        <w:t xml:space="preserve"> (</w:t>
      </w:r>
      <w:r w:rsidR="00CA0C99">
        <w:rPr>
          <w:rFonts w:ascii="Times New Roman" w:hAnsi="Times New Roman" w:cs="Times New Roman"/>
          <w:b w:val="0"/>
          <w:color w:val="auto"/>
        </w:rPr>
        <w:t>077)</w:t>
      </w:r>
    </w:p>
    <w:p w:rsidR="00CA0C99" w:rsidRDefault="00CA0C99" w:rsidP="00CA0C99">
      <w:pPr>
        <w:spacing w:after="0"/>
      </w:pPr>
      <w:r>
        <w:t>ББК 22.37</w:t>
      </w:r>
    </w:p>
    <w:p w:rsidR="00CA0C99" w:rsidRDefault="000C7017" w:rsidP="00CA0C99">
      <w:pPr>
        <w:spacing w:after="0"/>
      </w:pPr>
      <w:r>
        <w:t xml:space="preserve">        Г–79</w:t>
      </w:r>
    </w:p>
    <w:p w:rsidR="00CA0C99" w:rsidRDefault="00CA0C99" w:rsidP="00CA0C99">
      <w:pPr>
        <w:spacing w:after="0"/>
      </w:pPr>
    </w:p>
    <w:p w:rsidR="000C7017" w:rsidRDefault="000C7017" w:rsidP="000C7017">
      <w:pPr>
        <w:jc w:val="both"/>
      </w:pPr>
      <w:r>
        <w:t>Г–79</w:t>
      </w:r>
      <w:r w:rsidR="00CA0C99">
        <w:t xml:space="preserve"> </w:t>
      </w:r>
      <w:r>
        <w:t xml:space="preserve">Гребенев И.В., Лебедева О.В., Полушкина С.В. </w:t>
      </w:r>
      <w:r w:rsidRPr="00CA0C99">
        <w:t>ШКОЛЬНЫЙ ФИЗИЧЕ</w:t>
      </w:r>
      <w:r>
        <w:t>СКИЙ</w:t>
      </w:r>
      <w:r w:rsidRPr="00CA0C99">
        <w:t xml:space="preserve"> ЭКСПЕРИМЕНТ В ИССЛЕДОВАТЕЛЬСКОМ И ПРОЕКТНОМ ОБУЧЕНИИ</w:t>
      </w:r>
      <w:r>
        <w:t>. Учебное пособие.</w:t>
      </w:r>
      <w:r w:rsidRPr="00B5056F">
        <w:t xml:space="preserve"> </w:t>
      </w:r>
      <w:r>
        <w:t xml:space="preserve">– Нижний Новгород: Нижегородский госуниверситет, 2015. – </w:t>
      </w:r>
      <w:r w:rsidR="00A9577C">
        <w:t>5</w:t>
      </w:r>
      <w:r w:rsidR="00BD14B0">
        <w:t>6</w:t>
      </w:r>
      <w:r>
        <w:t xml:space="preserve"> </w:t>
      </w:r>
      <w:proofErr w:type="gramStart"/>
      <w:r>
        <w:t>с</w:t>
      </w:r>
      <w:proofErr w:type="gramEnd"/>
      <w:r>
        <w:t>.</w:t>
      </w:r>
    </w:p>
    <w:p w:rsidR="00CA0C99" w:rsidRDefault="000C7017" w:rsidP="000C7017">
      <w:pPr>
        <w:spacing w:after="0"/>
      </w:pPr>
      <w:r>
        <w:t xml:space="preserve">Рецензент: к.п.н. </w:t>
      </w:r>
      <w:r w:rsidRPr="009A1607">
        <w:rPr>
          <w:b/>
        </w:rPr>
        <w:t>П.В.</w:t>
      </w:r>
      <w:r w:rsidR="00662434">
        <w:rPr>
          <w:b/>
        </w:rPr>
        <w:t xml:space="preserve"> </w:t>
      </w:r>
      <w:r w:rsidRPr="009A1607">
        <w:rPr>
          <w:b/>
        </w:rPr>
        <w:t>Казарин</w:t>
      </w:r>
      <w:r>
        <w:t>.</w:t>
      </w:r>
      <w:r w:rsidR="00922B51">
        <w:t xml:space="preserve"> </w:t>
      </w:r>
    </w:p>
    <w:p w:rsidR="00922B51" w:rsidRDefault="00922B51" w:rsidP="00922B51">
      <w:pPr>
        <w:spacing w:after="0"/>
        <w:ind w:left="1843" w:hanging="1701"/>
      </w:pPr>
    </w:p>
    <w:p w:rsidR="00922B51" w:rsidRDefault="00922B51" w:rsidP="00922B51">
      <w:pPr>
        <w:spacing w:after="0"/>
        <w:ind w:left="1843" w:hanging="1701"/>
      </w:pPr>
    </w:p>
    <w:p w:rsidR="00922B51" w:rsidRDefault="00922B51" w:rsidP="00EC579A">
      <w:pPr>
        <w:spacing w:after="0"/>
        <w:ind w:left="142" w:firstLine="425"/>
        <w:jc w:val="both"/>
      </w:pPr>
      <w:r>
        <w:t>В учебном пособии описаны общие методические требования к организации учебного физического исследования. Описаны примеры школьных исследовательских работ и ученических проектов на основе школьного физического эксперимента. Материал пособия основан на опыте проведения весенн</w:t>
      </w:r>
      <w:r w:rsidR="00EC579A">
        <w:t>и</w:t>
      </w:r>
      <w:r>
        <w:t xml:space="preserve">х исследовательских школ с учащимися </w:t>
      </w:r>
      <w:r w:rsidR="002B1A07">
        <w:t xml:space="preserve">школ </w:t>
      </w:r>
      <w:r w:rsidR="00662434">
        <w:br/>
      </w:r>
      <w:proofErr w:type="gramStart"/>
      <w:r w:rsidR="00EC579A">
        <w:t>г</w:t>
      </w:r>
      <w:proofErr w:type="gramEnd"/>
      <w:r w:rsidR="00EC579A">
        <w:t>. Н.</w:t>
      </w:r>
      <w:r w:rsidR="00BF74C5">
        <w:rPr>
          <w:lang w:val="en-US"/>
        </w:rPr>
        <w:t> </w:t>
      </w:r>
      <w:r w:rsidR="00EC579A">
        <w:t>Новгорода, выполнении индивидуальных исследовательских работ в рамках НОУ на физическом факультете ННГУ. Содержание пособия успешно реализовано в системе повышения квалификации учителей физики и при подготовке студентов педагогической специализации физического факультета.</w:t>
      </w:r>
    </w:p>
    <w:p w:rsidR="00170A45" w:rsidRDefault="00EC579A" w:rsidP="00EC579A">
      <w:pPr>
        <w:spacing w:after="0"/>
        <w:ind w:left="142" w:firstLine="425"/>
        <w:jc w:val="both"/>
      </w:pPr>
      <w:r>
        <w:t>Пособие адресовано студентам педагогических специальностей, учителям</w:t>
      </w:r>
      <w:r w:rsidR="00C3019C">
        <w:t xml:space="preserve"> физики</w:t>
      </w:r>
      <w:r w:rsidR="00310089">
        <w:t>, развивающим исследовательское обучение</w:t>
      </w:r>
      <w:r>
        <w:t xml:space="preserve">, </w:t>
      </w:r>
      <w:r w:rsidR="00C3019C">
        <w:t xml:space="preserve">в т.ч. </w:t>
      </w:r>
      <w:r>
        <w:t>занимающимся в системе повышения квалификаци</w:t>
      </w:r>
      <w:r w:rsidR="00C3019C">
        <w:t>и</w:t>
      </w:r>
      <w:r>
        <w:t>.</w:t>
      </w:r>
      <w:r w:rsidR="00C3019C">
        <w:t xml:space="preserve"> </w:t>
      </w:r>
    </w:p>
    <w:p w:rsidR="00EC579A" w:rsidRDefault="00C3019C" w:rsidP="00EC579A">
      <w:pPr>
        <w:spacing w:after="0"/>
        <w:ind w:left="142" w:firstLine="425"/>
        <w:jc w:val="both"/>
      </w:pPr>
      <w:r>
        <w:t>Пособие подготовлено в ходе выполнения проекта 2208</w:t>
      </w:r>
      <w:r w:rsidR="00170A45">
        <w:t xml:space="preserve"> </w:t>
      </w:r>
      <w:r>
        <w:t xml:space="preserve">по заданию на выполнение государственных работ в сфере научной деятельности в рамках базовой части государственного задания </w:t>
      </w:r>
      <w:r w:rsidR="00DE7E03">
        <w:t>Минобрнауки России</w:t>
      </w:r>
    </w:p>
    <w:p w:rsidR="00493A9C" w:rsidRDefault="00493A9C" w:rsidP="00DE7E03">
      <w:pPr>
        <w:pStyle w:val="1"/>
        <w:jc w:val="right"/>
        <w:rPr>
          <w:rFonts w:ascii="Times New Roman" w:hAnsi="Times New Roman" w:cs="Times New Roman"/>
          <w:b w:val="0"/>
          <w:color w:val="auto"/>
        </w:rPr>
      </w:pPr>
    </w:p>
    <w:p w:rsidR="00493A9C" w:rsidRDefault="00493A9C" w:rsidP="00DE7E03">
      <w:pPr>
        <w:pStyle w:val="1"/>
        <w:jc w:val="right"/>
        <w:rPr>
          <w:rFonts w:ascii="Times New Roman" w:hAnsi="Times New Roman" w:cs="Times New Roman"/>
          <w:b w:val="0"/>
          <w:color w:val="auto"/>
        </w:rPr>
      </w:pPr>
    </w:p>
    <w:p w:rsidR="00DE7E03" w:rsidRDefault="00DE7E03" w:rsidP="00DE7E03">
      <w:pPr>
        <w:pStyle w:val="1"/>
        <w:jc w:val="right"/>
        <w:rPr>
          <w:rFonts w:ascii="Times New Roman" w:hAnsi="Times New Roman" w:cs="Times New Roman"/>
          <w:b w:val="0"/>
          <w:color w:val="auto"/>
        </w:rPr>
      </w:pPr>
      <w:r w:rsidRPr="00CA0C99">
        <w:rPr>
          <w:rFonts w:ascii="Times New Roman" w:hAnsi="Times New Roman" w:cs="Times New Roman"/>
          <w:b w:val="0"/>
          <w:color w:val="auto"/>
        </w:rPr>
        <w:t>УДК 539.2+</w:t>
      </w:r>
      <w:r>
        <w:rPr>
          <w:rFonts w:ascii="Times New Roman" w:hAnsi="Times New Roman" w:cs="Times New Roman"/>
          <w:b w:val="0"/>
          <w:color w:val="auto"/>
        </w:rPr>
        <w:t>584.4+ 53</w:t>
      </w:r>
      <w:r w:rsidR="00FD4BA2">
        <w:rPr>
          <w:rFonts w:ascii="Times New Roman" w:hAnsi="Times New Roman" w:cs="Times New Roman"/>
          <w:b w:val="0"/>
          <w:color w:val="auto"/>
        </w:rPr>
        <w:t xml:space="preserve"> (</w:t>
      </w:r>
      <w:r>
        <w:rPr>
          <w:rFonts w:ascii="Times New Roman" w:hAnsi="Times New Roman" w:cs="Times New Roman"/>
          <w:b w:val="0"/>
          <w:color w:val="auto"/>
        </w:rPr>
        <w:t>077)</w:t>
      </w:r>
    </w:p>
    <w:p w:rsidR="00DE7E03" w:rsidRDefault="00710747" w:rsidP="00710747">
      <w:pPr>
        <w:spacing w:after="0"/>
        <w:jc w:val="center"/>
      </w:pPr>
      <w:r>
        <w:t xml:space="preserve">                                                  </w:t>
      </w:r>
      <w:r w:rsidR="00DE7E03">
        <w:t>ББК 22.37</w:t>
      </w:r>
    </w:p>
    <w:p w:rsidR="00662434" w:rsidRDefault="00662434" w:rsidP="00710747">
      <w:pPr>
        <w:spacing w:after="0"/>
        <w:jc w:val="center"/>
      </w:pPr>
    </w:p>
    <w:p w:rsidR="00EC579A" w:rsidRPr="00493A9C" w:rsidRDefault="00DE7E03" w:rsidP="00DE7E03">
      <w:pPr>
        <w:spacing w:after="0"/>
        <w:ind w:left="142" w:firstLine="425"/>
        <w:jc w:val="right"/>
        <w:rPr>
          <w:b/>
        </w:rPr>
      </w:pPr>
      <w:r w:rsidRPr="00493A9C">
        <w:rPr>
          <w:b/>
        </w:rPr>
        <w:t>©</w:t>
      </w:r>
      <w:r w:rsidR="00170A45" w:rsidRPr="00493A9C">
        <w:rPr>
          <w:b/>
        </w:rPr>
        <w:t xml:space="preserve">Нижегородский государственный университет </w:t>
      </w:r>
    </w:p>
    <w:p w:rsidR="00170A45" w:rsidRPr="00493A9C" w:rsidRDefault="00710747" w:rsidP="00DE7E03">
      <w:pPr>
        <w:spacing w:after="0"/>
        <w:ind w:left="142" w:firstLine="425"/>
        <w:jc w:val="right"/>
        <w:rPr>
          <w:b/>
        </w:rPr>
      </w:pPr>
      <w:r w:rsidRPr="00493A9C">
        <w:rPr>
          <w:b/>
        </w:rPr>
        <w:t>и</w:t>
      </w:r>
      <w:r w:rsidR="00170A45" w:rsidRPr="00493A9C">
        <w:rPr>
          <w:b/>
        </w:rPr>
        <w:t>м. Н.И. Лобачевского</w:t>
      </w:r>
      <w:r w:rsidR="00493A9C" w:rsidRPr="00493A9C">
        <w:rPr>
          <w:b/>
        </w:rPr>
        <w:t>, 2015</w:t>
      </w:r>
    </w:p>
    <w:p w:rsidR="00E1640E" w:rsidRPr="00751746" w:rsidRDefault="00D70F0B" w:rsidP="00751746">
      <w:pPr>
        <w:spacing w:after="0"/>
        <w:ind w:firstLine="425"/>
        <w:jc w:val="center"/>
        <w:rPr>
          <w:b/>
        </w:rPr>
      </w:pPr>
      <w:r>
        <w:br w:type="page"/>
      </w:r>
      <w:r w:rsidR="00E1640E" w:rsidRPr="00751746">
        <w:rPr>
          <w:b/>
        </w:rPr>
        <w:lastRenderedPageBreak/>
        <w:t>Предисловие</w:t>
      </w:r>
      <w:bookmarkEnd w:id="0"/>
    </w:p>
    <w:p w:rsidR="00DD50CC" w:rsidRPr="00DD50CC" w:rsidRDefault="00DD50CC" w:rsidP="00DD50CC">
      <w:pPr>
        <w:spacing w:after="0" w:line="360" w:lineRule="auto"/>
      </w:pPr>
    </w:p>
    <w:p w:rsidR="00BB6052" w:rsidRDefault="00007E8A" w:rsidP="00DD50CC">
      <w:pPr>
        <w:spacing w:after="0" w:line="360" w:lineRule="auto"/>
        <w:ind w:firstLine="709"/>
        <w:jc w:val="both"/>
      </w:pPr>
      <w:r w:rsidRPr="00DD273B">
        <w:t>Большой интерес педагогической общественности к проведению ученических исследований и учебных проектов вызван новыми т</w:t>
      </w:r>
      <w:r w:rsidR="00E1640E" w:rsidRPr="00DD273B">
        <w:t>ребования</w:t>
      </w:r>
      <w:r w:rsidRPr="00DD273B">
        <w:t>ми</w:t>
      </w:r>
      <w:r w:rsidR="00E1640E" w:rsidRPr="00DD273B">
        <w:t xml:space="preserve"> Государственных образовательных стандартов </w:t>
      </w:r>
      <w:r w:rsidR="00FD4BA2">
        <w:t>(</w:t>
      </w:r>
      <w:r w:rsidR="00E1640E" w:rsidRPr="00DD273B">
        <w:t>ФГОС) к организации учебного процесса по естественнонаучным дисциплинам, и, в частности, по физике</w:t>
      </w:r>
      <w:r w:rsidR="00532378">
        <w:t xml:space="preserve"> </w:t>
      </w:r>
      <w:r w:rsidR="000D7D31">
        <w:t>[</w:t>
      </w:r>
      <w:r w:rsidR="00DF7478" w:rsidRPr="00DF7478">
        <w:t>1</w:t>
      </w:r>
      <w:r w:rsidR="009C748D">
        <w:t>,2</w:t>
      </w:r>
      <w:r w:rsidR="00DF7478" w:rsidRPr="00DF7478">
        <w:t>]</w:t>
      </w:r>
      <w:r w:rsidRPr="00DD273B">
        <w:t>. В них впервые обозначено, что школьники должны не только усвоить сумму знаний и овладеть набором предметных умений, но и усвоить основы научных методов познания природы.</w:t>
      </w:r>
      <w:r w:rsidR="00EA216C">
        <w:t xml:space="preserve"> Методы познания природы со времен </w:t>
      </w:r>
      <w:r w:rsidR="00325730">
        <w:t xml:space="preserve">Галилея </w:t>
      </w:r>
      <w:r w:rsidR="00EA216C">
        <w:t>осн</w:t>
      </w:r>
      <w:r w:rsidR="00325730">
        <w:t xml:space="preserve">ованы на эксперименте, являющемся </w:t>
      </w:r>
      <w:r w:rsidR="004801BD">
        <w:t xml:space="preserve">эмпирической базой </w:t>
      </w:r>
      <w:r w:rsidR="00325730">
        <w:t>для теории</w:t>
      </w:r>
      <w:r w:rsidR="004801BD">
        <w:t xml:space="preserve"> средством проверки её истинности</w:t>
      </w:r>
      <w:r w:rsidR="00325730">
        <w:t xml:space="preserve">. К сожалению, распространенная в последнее время система обучения догматического характера, с преобладающим сообщением знаний в готовом виде, не только не способствует формированию устойчивых умений </w:t>
      </w:r>
      <w:r w:rsidR="002040A3">
        <w:t>ис</w:t>
      </w:r>
      <w:r w:rsidR="00325730">
        <w:t xml:space="preserve">пользовать и применять </w:t>
      </w:r>
      <w:r w:rsidR="002040A3">
        <w:t>содержание учебных предметов, но тем более не соответствует задаче подготовки человека-исследователя, способного видеть проблемы и решать их</w:t>
      </w:r>
      <w:r w:rsidR="000D7D31">
        <w:t xml:space="preserve"> [</w:t>
      </w:r>
      <w:r w:rsidR="009C748D" w:rsidRPr="009C748D">
        <w:t>3]</w:t>
      </w:r>
      <w:r w:rsidR="002040A3">
        <w:t>.</w:t>
      </w:r>
    </w:p>
    <w:p w:rsidR="002040A3" w:rsidRPr="00DD273B" w:rsidRDefault="002040A3" w:rsidP="00DD50CC">
      <w:pPr>
        <w:spacing w:after="0" w:line="360" w:lineRule="auto"/>
        <w:ind w:firstLine="709"/>
        <w:jc w:val="both"/>
      </w:pPr>
      <w:r>
        <w:t>Физика</w:t>
      </w:r>
      <w:r w:rsidR="00DD50CC" w:rsidRPr="00DD50CC">
        <w:t xml:space="preserve"> – </w:t>
      </w:r>
      <w:r w:rsidR="008969FC">
        <w:t>это</w:t>
      </w:r>
      <w:r>
        <w:t xml:space="preserve"> наука</w:t>
      </w:r>
      <w:r w:rsidR="008969FC">
        <w:t xml:space="preserve"> и учебный предмет</w:t>
      </w:r>
      <w:r>
        <w:t>, основанн</w:t>
      </w:r>
      <w:r w:rsidR="008969FC">
        <w:t>ый</w:t>
      </w:r>
      <w:r>
        <w:t xml:space="preserve"> на эксперименте как источнике знания и средстве обучения, </w:t>
      </w:r>
      <w:r w:rsidR="008969FC">
        <w:t xml:space="preserve">поэтому она </w:t>
      </w:r>
      <w:r>
        <w:t>в наибольшей степени пригодна для использования эксперимента в качестве основы организации исследовательского обучения</w:t>
      </w:r>
      <w:r w:rsidR="008969FC">
        <w:t xml:space="preserve">. Разумеется, исследовательское обучение не сводится к экспериментированию, так же, как деятельность ученого физика не сводится к нему. Теоретические обобщения и выводы, анализ литературы, </w:t>
      </w:r>
      <w:r w:rsidR="00D5138F">
        <w:t>модельные и численные расчеты обязательно присутствуют в</w:t>
      </w:r>
      <w:r>
        <w:t xml:space="preserve"> </w:t>
      </w:r>
      <w:r w:rsidR="00D5138F">
        <w:t>завершенном варианте исследовательского обучения, но эксперимент важен как связь деятельности учащегося с физической реальностью, источник и критерий наших знаний о ней.</w:t>
      </w:r>
    </w:p>
    <w:p w:rsidR="006C7363" w:rsidRDefault="00D5138F" w:rsidP="00DD50CC">
      <w:pPr>
        <w:spacing w:after="0" w:line="360" w:lineRule="auto"/>
        <w:ind w:firstLine="709"/>
        <w:jc w:val="both"/>
      </w:pPr>
      <w:r w:rsidRPr="0026427A">
        <w:t>В наш</w:t>
      </w:r>
      <w:r w:rsidR="0026427A" w:rsidRPr="0026427A">
        <w:t>их</w:t>
      </w:r>
      <w:r w:rsidRPr="0026427A">
        <w:t xml:space="preserve"> предыдущ</w:t>
      </w:r>
      <w:r w:rsidR="0026427A" w:rsidRPr="0026427A">
        <w:t>их</w:t>
      </w:r>
      <w:r w:rsidRPr="0026427A">
        <w:t xml:space="preserve"> работ</w:t>
      </w:r>
      <w:r w:rsidR="0026427A" w:rsidRPr="0026427A">
        <w:t>ах</w:t>
      </w:r>
      <w:r w:rsidRPr="0026427A">
        <w:t xml:space="preserve"> мы обосновали необходимость применения исследовательского обучения в изучении естественнонаучных предметов в школе </w:t>
      </w:r>
      <w:r w:rsidR="000D7D31">
        <w:t>[</w:t>
      </w:r>
      <w:r w:rsidR="009C748D" w:rsidRPr="009C748D">
        <w:t>4</w:t>
      </w:r>
      <w:r w:rsidRPr="0026427A">
        <w:t>]</w:t>
      </w:r>
      <w:r w:rsidR="0026427A" w:rsidRPr="0026427A">
        <w:t>, показали возможность постановки исследовательских работ школьного физического практикума</w:t>
      </w:r>
      <w:r w:rsidR="000D7D31">
        <w:t xml:space="preserve"> [</w:t>
      </w:r>
      <w:r w:rsidR="009C748D" w:rsidRPr="009C748D">
        <w:t>5</w:t>
      </w:r>
      <w:r w:rsidR="0026427A" w:rsidRPr="0026427A">
        <w:t>].</w:t>
      </w:r>
      <w:r w:rsidRPr="0026427A">
        <w:t xml:space="preserve"> В </w:t>
      </w:r>
      <w:r w:rsidR="00662434">
        <w:t>этом</w:t>
      </w:r>
      <w:r w:rsidR="0026427A" w:rsidRPr="0026427A">
        <w:t xml:space="preserve"> учебном пособии</w:t>
      </w:r>
      <w:r w:rsidRPr="0026427A">
        <w:t xml:space="preserve"> мы </w:t>
      </w:r>
      <w:r w:rsidRPr="0026427A">
        <w:lastRenderedPageBreak/>
        <w:t>предлагаем детально рассмотреть примеры ученических учебных исследовательских работ и учебных проектов</w:t>
      </w:r>
      <w:r w:rsidR="0026427A" w:rsidRPr="0026427A">
        <w:t xml:space="preserve"> в рамках учебного предмета физика. Приведенные работы могут быть использованы учителями, а общая концепция создания и применения учебных иссл</w:t>
      </w:r>
      <w:r w:rsidR="006C7363">
        <w:t>едований и ученических проектов, описанная в настоящем учебном пособии, поможет им подготовить и провести совместные с учениками учебные исследования.</w:t>
      </w:r>
      <w:r w:rsidR="006C7363">
        <w:br w:type="page"/>
      </w:r>
    </w:p>
    <w:p w:rsidR="00BB6052" w:rsidRDefault="00DD273B" w:rsidP="00DD50CC">
      <w:pPr>
        <w:pStyle w:val="1"/>
        <w:spacing w:before="0" w:line="360" w:lineRule="auto"/>
        <w:jc w:val="center"/>
        <w:rPr>
          <w:color w:val="auto"/>
        </w:rPr>
      </w:pPr>
      <w:bookmarkStart w:id="1" w:name="_Toc434171954"/>
      <w:r w:rsidRPr="00C176AC">
        <w:rPr>
          <w:color w:val="auto"/>
        </w:rPr>
        <w:lastRenderedPageBreak/>
        <w:t>Что такое проектное и исследовательское обучение?</w:t>
      </w:r>
      <w:bookmarkEnd w:id="1"/>
    </w:p>
    <w:p w:rsidR="00DD50CC" w:rsidRPr="00DD50CC" w:rsidRDefault="00DD50CC" w:rsidP="00DD50CC">
      <w:pPr>
        <w:spacing w:after="0" w:line="360" w:lineRule="auto"/>
      </w:pPr>
    </w:p>
    <w:p w:rsidR="00DD273B" w:rsidRDefault="00DD273B" w:rsidP="00DD50CC">
      <w:pPr>
        <w:spacing w:after="0" w:line="360" w:lineRule="auto"/>
        <w:ind w:firstLine="709"/>
        <w:jc w:val="both"/>
      </w:pPr>
      <w:r w:rsidRPr="00DD273B">
        <w:t>Уточним понятия «проектное обучение», «метод проектов», «учебная проектная деятельность»</w:t>
      </w:r>
      <w:r>
        <w:t xml:space="preserve"> и отделим их от понятия «исследовательское обучение», «учебная исследовательская деятельность», «школьное учебное исследование»</w:t>
      </w:r>
      <w:r w:rsidRPr="00DD273B">
        <w:t>.</w:t>
      </w:r>
      <w:r>
        <w:t xml:space="preserve"> </w:t>
      </w:r>
      <w:r w:rsidR="006C7363">
        <w:t xml:space="preserve">Общим для этих типов учебной деятельности выделим </w:t>
      </w:r>
      <w:r w:rsidR="006C7363" w:rsidRPr="00DD273B">
        <w:t>целев</w:t>
      </w:r>
      <w:r w:rsidR="006C7363">
        <w:t>ую</w:t>
      </w:r>
      <w:r w:rsidR="006C7363" w:rsidRPr="00DD273B">
        <w:t xml:space="preserve"> установк</w:t>
      </w:r>
      <w:r w:rsidR="006C7363">
        <w:t>у, согласно которой целью</w:t>
      </w:r>
      <w:r w:rsidR="006C7363" w:rsidRPr="00DD273B">
        <w:t xml:space="preserve"> явля</w:t>
      </w:r>
      <w:r w:rsidR="006C7363">
        <w:t>е</w:t>
      </w:r>
      <w:r w:rsidR="006C7363" w:rsidRPr="00DD273B">
        <w:t xml:space="preserve">тся </w:t>
      </w:r>
      <w:r w:rsidR="006C7363">
        <w:t xml:space="preserve">формирование способа </w:t>
      </w:r>
      <w:r w:rsidR="006C7363" w:rsidRPr="00DD273B">
        <w:t>деятельности, а не накопление фактических знаний</w:t>
      </w:r>
      <w:r w:rsidR="006C7363">
        <w:t>.</w:t>
      </w:r>
    </w:p>
    <w:p w:rsidR="006C7363" w:rsidRDefault="00DD273B" w:rsidP="00DD50CC">
      <w:pPr>
        <w:spacing w:after="0" w:line="360" w:lineRule="auto"/>
        <w:ind w:firstLine="709"/>
        <w:jc w:val="both"/>
      </w:pPr>
      <w:r w:rsidRPr="00DD273B">
        <w:t xml:space="preserve">Метод проектов – система обучения </w:t>
      </w:r>
      <w:r w:rsidR="00FD4BA2">
        <w:t>(</w:t>
      </w:r>
      <w:r w:rsidRPr="00DD273B">
        <w:t>пед</w:t>
      </w:r>
      <w:r>
        <w:t xml:space="preserve">агогическая </w:t>
      </w:r>
      <w:r w:rsidRPr="00DD273B">
        <w:t xml:space="preserve">технология), при которой учащиеся приобретают знания в процессе планирования и выполнения постоянно усложняющихся практических заданий – проектов. Проектная деятельность – совместная учебно-познавательная </w:t>
      </w:r>
      <w:r w:rsidR="00FD4BA2">
        <w:t>(</w:t>
      </w:r>
      <w:r w:rsidRPr="00DD273B">
        <w:t xml:space="preserve">творческая или игровая) деятельность учащихся, имеющая общую цель, согласованные способы деятельности, направленная на достижение общего результата деятельности: замысел – реализация – продукт. </w:t>
      </w:r>
      <w:r w:rsidR="00751746">
        <w:t xml:space="preserve">Проектное обучение </w:t>
      </w:r>
      <w:r w:rsidR="006E4168">
        <w:t xml:space="preserve">– </w:t>
      </w:r>
      <w:r w:rsidR="006C7363" w:rsidRPr="00DD273B">
        <w:t>комплекс дидактических, психолого-педагогических и организационно-управленческих средств, позволяющих научить школьника проектированию</w:t>
      </w:r>
      <w:r w:rsidR="006C7363">
        <w:t>.</w:t>
      </w:r>
    </w:p>
    <w:p w:rsidR="00590FC8" w:rsidRPr="0017618A" w:rsidRDefault="00590FC8" w:rsidP="00DD50CC">
      <w:pPr>
        <w:spacing w:after="0" w:line="360" w:lineRule="auto"/>
        <w:ind w:firstLine="709"/>
        <w:jc w:val="both"/>
      </w:pPr>
      <w:r w:rsidRPr="0017618A">
        <w:t xml:space="preserve">Проектная учебная деятельность учащихся </w:t>
      </w:r>
      <w:proofErr w:type="gramStart"/>
      <w:r w:rsidRPr="0017618A">
        <w:t>–к</w:t>
      </w:r>
      <w:proofErr w:type="gramEnd"/>
      <w:r w:rsidRPr="0017618A">
        <w:t xml:space="preserve">омпонент проектного обучения, связанного с выявлением и удовлетворением потребностей учащихся посредством проектирования и создания идеального или материального продукта, обладающего объективной или субъективной новизной. Она представляет собой творческую учебную работу по решению </w:t>
      </w:r>
      <w:r w:rsidRPr="003B1B8B">
        <w:rPr>
          <w:b/>
        </w:rPr>
        <w:t>практической задачи</w:t>
      </w:r>
      <w:r w:rsidRPr="0017618A">
        <w:t xml:space="preserve">, цели и содержание которой определяются учащимися и осуществляются ими в процессе теоретической проработки и практической реализации при консультации учителя. </w:t>
      </w:r>
    </w:p>
    <w:p w:rsidR="00DD273B" w:rsidRPr="00DD273B" w:rsidRDefault="00D91129" w:rsidP="00DD50CC">
      <w:pPr>
        <w:spacing w:after="0" w:line="360" w:lineRule="auto"/>
        <w:ind w:firstLine="709"/>
        <w:jc w:val="both"/>
      </w:pPr>
      <w:r w:rsidRPr="00DD273B">
        <w:t xml:space="preserve">Исходный лозунг основателей системы проектного обучения – «Все из жизни, все для жизни». </w:t>
      </w:r>
      <w:r w:rsidR="003B1B8B" w:rsidRPr="00DD273B">
        <w:t xml:space="preserve">Все, что я познаю, я знаю, </w:t>
      </w:r>
      <w:r w:rsidR="003B1B8B" w:rsidRPr="003B1B8B">
        <w:rPr>
          <w:b/>
        </w:rPr>
        <w:t>для чего</w:t>
      </w:r>
      <w:r w:rsidR="003B1B8B" w:rsidRPr="00DD273B">
        <w:t xml:space="preserve"> это мне надо </w:t>
      </w:r>
      <w:r w:rsidR="003B1B8B" w:rsidRPr="0017618A">
        <w:rPr>
          <w:b/>
        </w:rPr>
        <w:t>и где и как я могу эти знания применить</w:t>
      </w:r>
      <w:r w:rsidR="000C60EF" w:rsidRPr="00DD273B">
        <w:t xml:space="preserve"> – </w:t>
      </w:r>
      <w:r w:rsidR="003B1B8B" w:rsidRPr="00DD273B">
        <w:t xml:space="preserve">вот основной тезис современного понимания метода проектов, который и привлекает многие образовательные системы, стремящиеся найти разумный баланс между академическими </w:t>
      </w:r>
      <w:r w:rsidR="003B1B8B" w:rsidRPr="00DD273B">
        <w:lastRenderedPageBreak/>
        <w:t>знаниями и прагматическими умениями</w:t>
      </w:r>
      <w:r w:rsidR="003B1B8B">
        <w:t xml:space="preserve">. </w:t>
      </w:r>
      <w:r w:rsidRPr="00DD273B">
        <w:t>Поэтому проектный метод предполагал изначально использование окружающей жизни как лаборатории, в которой и происходит процесс познания</w:t>
      </w:r>
      <w:r>
        <w:t xml:space="preserve">. </w:t>
      </w:r>
      <w:r w:rsidR="00DD273B" w:rsidRPr="00DD273B">
        <w:t xml:space="preserve">О проектном обучении можно говорить в том случае, если метод проектов является основным в процессе обучения, а все остальные методы выполняют вспомогательную роль. </w:t>
      </w:r>
      <w:r w:rsidRPr="00D91129">
        <w:t>При использовании проектного обучения в его полном, классическом виде образовательный проце</w:t>
      </w:r>
      <w:proofErr w:type="gramStart"/>
      <w:r w:rsidRPr="00D91129">
        <w:t>сс стр</w:t>
      </w:r>
      <w:proofErr w:type="gramEnd"/>
      <w:r w:rsidRPr="00D91129">
        <w:t>оится не в логике учебного предмета, а в логике деятельности, имеющей личностный смысл для ученика, что повышает его мотивацию в учении</w:t>
      </w:r>
      <w:r w:rsidR="000D7D31">
        <w:t xml:space="preserve"> [</w:t>
      </w:r>
      <w:r w:rsidR="009C748D">
        <w:t>6,7</w:t>
      </w:r>
      <w:r w:rsidR="00532378" w:rsidRPr="00532378">
        <w:t>]</w:t>
      </w:r>
      <w:r>
        <w:t>. Однако это же обстоятельств</w:t>
      </w:r>
      <w:r w:rsidR="004801BD">
        <w:t>о</w:t>
      </w:r>
      <w:r>
        <w:t xml:space="preserve"> крайне затрудняет использование проектного обучения в массовой школе. </w:t>
      </w:r>
      <w:r w:rsidR="00DD273B" w:rsidRPr="00DD273B">
        <w:t>В массовой практике чаще всего имеет место метод проектов, а проектное обучение используется немногими учителями, как правило, по предмету «Технология»</w:t>
      </w:r>
      <w:r w:rsidR="000D7D31">
        <w:t xml:space="preserve"> [</w:t>
      </w:r>
      <w:r w:rsidR="009C748D">
        <w:t>8</w:t>
      </w:r>
      <w:r w:rsidR="00DF7478" w:rsidRPr="00DF7478">
        <w:t>]</w:t>
      </w:r>
      <w:r w:rsidR="00DD273B" w:rsidRPr="00DD273B">
        <w:t xml:space="preserve">. </w:t>
      </w:r>
    </w:p>
    <w:p w:rsidR="003B1B8B" w:rsidRDefault="00DD273B" w:rsidP="00DD50CC">
      <w:pPr>
        <w:spacing w:after="0" w:line="360" w:lineRule="auto"/>
        <w:ind w:firstLine="709"/>
        <w:jc w:val="both"/>
      </w:pPr>
      <w:r w:rsidRPr="00DD273B">
        <w:t xml:space="preserve">Метод проектов не является принципиально новым в мировой педагогике. Он возник еще в начале нынешнего столетия в США. Его называли также методом </w:t>
      </w:r>
      <w:proofErr w:type="gramStart"/>
      <w:r w:rsidRPr="00DD273B">
        <w:t>проблем</w:t>
      </w:r>
      <w:proofErr w:type="gramEnd"/>
      <w:r w:rsidRPr="00DD273B">
        <w:t xml:space="preserve"> и связывался он с идеями гуманистического направления в философии и образовании, разработанными американским философом и педагогом Дж.</w:t>
      </w:r>
      <w:r w:rsidR="00DD50CC">
        <w:rPr>
          <w:lang w:val="en-US"/>
        </w:rPr>
        <w:t> </w:t>
      </w:r>
      <w:r w:rsidRPr="00DD273B">
        <w:t>Дьюи, а также его учеником В.Х</w:t>
      </w:r>
      <w:r w:rsidR="00DD50CC" w:rsidRPr="00DD50CC">
        <w:t>.</w:t>
      </w:r>
      <w:r w:rsidR="00DD50CC">
        <w:rPr>
          <w:lang w:val="en-US"/>
        </w:rPr>
        <w:t> </w:t>
      </w:r>
      <w:r w:rsidRPr="00DD273B">
        <w:t>Килпатриком. Дж.</w:t>
      </w:r>
      <w:r w:rsidR="00DD50CC">
        <w:rPr>
          <w:lang w:val="en-US"/>
        </w:rPr>
        <w:t> </w:t>
      </w:r>
      <w:r w:rsidRPr="00DD273B">
        <w:t>Дьюи предлагал строить обучение на активной основе, через целесообразную деятельность ученика, сообразуясь с его личным интересом именно в этом знании</w:t>
      </w:r>
      <w:r w:rsidR="000D7D31">
        <w:t xml:space="preserve"> [</w:t>
      </w:r>
      <w:r w:rsidR="009C748D">
        <w:t>9</w:t>
      </w:r>
      <w:r w:rsidR="00DF7478" w:rsidRPr="00DF7478">
        <w:t>]</w:t>
      </w:r>
      <w:r w:rsidRPr="00DD273B">
        <w:t>. Отсюда чрезвычайно важно было показать детям их личную заинтересованность в приобретаемых знаниях, которые могут и должны пригодиться им в жизни. Для этого необходима проблема, взятая из реальной жизни</w:t>
      </w:r>
      <w:r w:rsidR="00FD4BA2">
        <w:t xml:space="preserve"> (</w:t>
      </w:r>
      <w:r>
        <w:t>знакомая и значимая для ребенка)</w:t>
      </w:r>
      <w:r w:rsidRPr="00DD273B">
        <w:t>, для решения которой ему необходимо приложить полученные знания, новые знания, которые еще предстоит приобрести</w:t>
      </w:r>
      <w:r>
        <w:t>.</w:t>
      </w:r>
      <w:r w:rsidR="00505D52">
        <w:t xml:space="preserve"> </w:t>
      </w:r>
      <w:r w:rsidRPr="00DD273B">
        <w:t xml:space="preserve">Учитель может подсказать источники информации, а может просто направить мысль учеников в нужном направлении для самостоятельного поиска. Но в результате ученики должны самостоятельно и в совместных усилиях решить проблему, применив необходимые знания подчас из разных областей, получить реальный и ощутимый результат. Вся работа над проблемой, таким образом, приобретает контуры проектной деятельности. </w:t>
      </w:r>
    </w:p>
    <w:p w:rsidR="003B1B8B" w:rsidRPr="005635DE" w:rsidRDefault="00DD273B" w:rsidP="00DD50CC">
      <w:pPr>
        <w:spacing w:after="0" w:line="360" w:lineRule="auto"/>
        <w:ind w:firstLine="709"/>
        <w:jc w:val="both"/>
      </w:pPr>
      <w:r w:rsidRPr="00DD273B">
        <w:lastRenderedPageBreak/>
        <w:t xml:space="preserve">Разумеется, со временем идея метода проектов претерпела некоторую эволюцию. Родившись из идеи свободного воспитания, в настоящее время она становится интегрированным компонентом вполне разработанной и структурированной системы образования. Но суть ее остается прежней </w:t>
      </w:r>
      <w:r w:rsidR="003B1B8B">
        <w:t>–</w:t>
      </w:r>
      <w:r w:rsidRPr="00DD273B">
        <w:t xml:space="preserve"> стимулировать интерес учащихся к определенным проблемам, предполагающим владение определенной суммой знаний и через проектную деятельность, предусматривающим решение этих проблем, умение практически применять полученные знания</w:t>
      </w:r>
      <w:r w:rsidR="000D7D31">
        <w:t xml:space="preserve"> [</w:t>
      </w:r>
      <w:r w:rsidR="009C748D">
        <w:t>10</w:t>
      </w:r>
      <w:r w:rsidR="005635DE" w:rsidRPr="005635DE">
        <w:t>]</w:t>
      </w:r>
      <w:r w:rsidR="005635DE">
        <w:t>.</w:t>
      </w:r>
    </w:p>
    <w:p w:rsidR="00DD273B" w:rsidRDefault="00DD273B" w:rsidP="00DD50CC">
      <w:pPr>
        <w:spacing w:after="0" w:line="360" w:lineRule="auto"/>
        <w:ind w:firstLine="709"/>
        <w:jc w:val="both"/>
      </w:pPr>
      <w:r w:rsidRPr="00DD273B">
        <w:t xml:space="preserve">Метод проектов привлек внимание русских педагогов еще в начале </w:t>
      </w:r>
      <w:r w:rsidR="00662434">
        <w:br/>
      </w:r>
      <w:r w:rsidRPr="00DD273B">
        <w:t>20 века. Идеи проектного обучения возникли в России практически параллельно с разработками американских педагогов</w:t>
      </w:r>
      <w:r w:rsidR="00DF7478" w:rsidRPr="00DF7478">
        <w:t xml:space="preserve"> </w:t>
      </w:r>
      <w:r w:rsidR="000D7D31">
        <w:t>[</w:t>
      </w:r>
      <w:r w:rsidR="009C748D">
        <w:t>11,</w:t>
      </w:r>
      <w:r w:rsidR="00662434">
        <w:t xml:space="preserve"> </w:t>
      </w:r>
      <w:r w:rsidR="009C748D">
        <w:t>12</w:t>
      </w:r>
      <w:r w:rsidR="00DF7478" w:rsidRPr="00DF7478">
        <w:t>]</w:t>
      </w:r>
      <w:r w:rsidRPr="00DD273B">
        <w:t>. Под руководством русского педагога С.Т.</w:t>
      </w:r>
      <w:r w:rsidR="00DD50CC">
        <w:rPr>
          <w:lang w:val="en-US"/>
        </w:rPr>
        <w:t> </w:t>
      </w:r>
      <w:r w:rsidRPr="00DD273B">
        <w:t xml:space="preserve">Шацкого в 1905 году была организована небольшая группа сотрудников, пытавшаяся активно использовать проектные методы в практике преподавания. </w:t>
      </w:r>
      <w:proofErr w:type="gramStart"/>
      <w:r w:rsidRPr="00DD273B">
        <w:t>Позднее, уже при советской власти эти идеи стали довольно широко внедряться в школу, но недостаточно продуманно и последовательно и постановлением ЦК ВКП/б/ в 1931 году метод проектов был осужден и с тех пор до недавнего времени в России больше не предпринималось сколько-нибудь серьезных попыток возродить этот метод в школьной практике.</w:t>
      </w:r>
      <w:proofErr w:type="gramEnd"/>
      <w:r w:rsidRPr="00DD273B">
        <w:t xml:space="preserve"> Вместе с тем в зарубежной школе он активно и весьма успешно развивался. </w:t>
      </w:r>
      <w:proofErr w:type="gramStart"/>
      <w:r w:rsidRPr="00DD273B">
        <w:t>В США, Великобритании, Бельгии, Израиле, Финляндии, Германии, Италии, Бразилии, Нидерландах и многих других странах, где идеи гуманистического подхода к образованию Дж.</w:t>
      </w:r>
      <w:r w:rsidR="00DD50CC">
        <w:rPr>
          <w:lang w:val="en-US"/>
        </w:rPr>
        <w:t> </w:t>
      </w:r>
      <w:r w:rsidRPr="00DD273B">
        <w:t xml:space="preserve">Дьюи, его метод проектов нашли широкое распространение и приобрели большую популярность в силу рационального сочетания теоретических знаний и их практического применения для решения конкретных проблем окружающей действительности в совместной деятельности школьников. </w:t>
      </w:r>
      <w:proofErr w:type="gramEnd"/>
    </w:p>
    <w:p w:rsidR="00F36E73" w:rsidRPr="00382BA0" w:rsidRDefault="00F36E73" w:rsidP="00DD50CC">
      <w:pPr>
        <w:spacing w:after="0" w:line="360" w:lineRule="auto"/>
        <w:ind w:firstLine="709"/>
        <w:jc w:val="both"/>
      </w:pPr>
      <w:r w:rsidRPr="00DD273B">
        <w:t>Исследовательская деятельность – деятельность учащихся, связанная с решением исследовательской задачи с заранее неизвестным решением: подготовка – проведение – презентация «открытия</w:t>
      </w:r>
      <w:r w:rsidRPr="00F36E73">
        <w:t xml:space="preserve">». </w:t>
      </w:r>
      <w:r w:rsidR="00DD50CC">
        <w:t xml:space="preserve">Цель </w:t>
      </w:r>
      <w:r w:rsidRPr="00F36E73">
        <w:t xml:space="preserve">исследовательской деятельности </w:t>
      </w:r>
      <w:r w:rsidR="003B1B8B">
        <w:t>–</w:t>
      </w:r>
      <w:r w:rsidRPr="00F36E73">
        <w:t xml:space="preserve"> приобретение учащимися функционального навыка </w:t>
      </w:r>
      <w:r w:rsidRPr="00F36E73">
        <w:lastRenderedPageBreak/>
        <w:t xml:space="preserve">исследования как универсального способа освоения действительности, развитии способности к исследовательскому типу мышления, активизации личностной позиции учащегося в образовательном процессе на основе </w:t>
      </w:r>
      <w:r w:rsidRPr="00F36E73">
        <w:rPr>
          <w:b/>
        </w:rPr>
        <w:t>приобретения субъективно новых знаний</w:t>
      </w:r>
      <w:r w:rsidRPr="00F36E73">
        <w:t xml:space="preserve"> </w:t>
      </w:r>
      <w:r w:rsidR="00FD4BA2">
        <w:t>(</w:t>
      </w:r>
      <w:r w:rsidRPr="00F36E73">
        <w:t xml:space="preserve">т.е. самостоятельно получаемых знаний, являющимися новыми и </w:t>
      </w:r>
      <w:r w:rsidRPr="00F36E73">
        <w:rPr>
          <w:b/>
        </w:rPr>
        <w:t>личностно значимыми для конкретного учащегося</w:t>
      </w:r>
      <w:r w:rsidRPr="00F36E73">
        <w:t xml:space="preserve">) </w:t>
      </w:r>
      <w:r w:rsidR="000D7D31">
        <w:t>[</w:t>
      </w:r>
      <w:r w:rsidR="00382BA0">
        <w:t>1</w:t>
      </w:r>
      <w:r w:rsidR="009C748D">
        <w:t>3</w:t>
      </w:r>
      <w:r w:rsidR="00382BA0" w:rsidRPr="00382BA0">
        <w:t>]</w:t>
      </w:r>
      <w:r w:rsidR="00662434">
        <w:t>.</w:t>
      </w:r>
    </w:p>
    <w:p w:rsidR="00D91129" w:rsidRPr="0017618A" w:rsidRDefault="003B1B8B" w:rsidP="00DD50CC">
      <w:pPr>
        <w:spacing w:after="0" w:line="360" w:lineRule="auto"/>
        <w:ind w:firstLine="709"/>
        <w:jc w:val="both"/>
      </w:pPr>
      <w:r>
        <w:t>Поэтому</w:t>
      </w:r>
      <w:r w:rsidR="00D91129" w:rsidRPr="0017618A">
        <w:t xml:space="preserve"> </w:t>
      </w:r>
      <w:r w:rsidR="00D91129" w:rsidRPr="00DD50CC">
        <w:t xml:space="preserve">проектная деятельность школьников отличается рядом признаков от </w:t>
      </w:r>
      <w:proofErr w:type="gramStart"/>
      <w:r w:rsidR="00D91129" w:rsidRPr="00DD50CC">
        <w:t>учебно-исследовательской</w:t>
      </w:r>
      <w:proofErr w:type="gramEnd"/>
      <w:r w:rsidR="00D91129" w:rsidRPr="008D1FFC">
        <w:t>.</w:t>
      </w:r>
      <w:r w:rsidR="00D91129" w:rsidRPr="0017618A">
        <w:t xml:space="preserve"> Во-первых, в отличие от последней метод проектов нацелен на всестороннее и систематическое исследование проблемы и разработку конкретного варианта </w:t>
      </w:r>
      <w:r w:rsidR="00FD4BA2">
        <w:t>(</w:t>
      </w:r>
      <w:r w:rsidR="00D91129" w:rsidRPr="0017618A">
        <w:t>модели) образовательного продукта. Во-вторых, для учебно-исследовательской деятельности главным итогом является достижение истины, тогда как работа над проектом предполагает получение, прежде всего, практического результата. Кроме того, проект, являясь результатом коллективных усилий исполнителей, на завершающем этапе деятельности предполагает рефлексию совместной работы, анализ полноты, глубины, информационного обеспечения, творческого вклада каждого.</w:t>
      </w:r>
    </w:p>
    <w:p w:rsidR="00D91129" w:rsidRDefault="00D91129" w:rsidP="00DD50CC">
      <w:pPr>
        <w:spacing w:after="0" w:line="360" w:lineRule="auto"/>
        <w:ind w:firstLine="709"/>
        <w:jc w:val="both"/>
      </w:pPr>
      <w:r w:rsidRPr="0017618A">
        <w:t xml:space="preserve">Учебно-исследовательская деятельность индивидуальна по самой своей сути и нацелена на то, чтобы получать новые </w:t>
      </w:r>
      <w:r w:rsidR="00B73708">
        <w:t xml:space="preserve">знания, а цель </w:t>
      </w:r>
      <w:r w:rsidR="00B73708">
        <w:br/>
        <w:t>проектирования</w:t>
      </w:r>
      <w:r w:rsidR="00B73708" w:rsidRPr="00DD273B">
        <w:t xml:space="preserve"> – </w:t>
      </w:r>
      <w:r w:rsidRPr="0017618A">
        <w:t xml:space="preserve">выйти за рамки исключительно исследования, обучая дополнительно конструированию, моделированию и т.д. Это обучение должно осуществляться как на материале существующих учебных предметов, так и в </w:t>
      </w:r>
      <w:r w:rsidRPr="003B1B8B">
        <w:t>специально организованной учебной среде.</w:t>
      </w:r>
    </w:p>
    <w:p w:rsidR="00DD50CC" w:rsidRPr="003B1B8B" w:rsidRDefault="00DD50CC" w:rsidP="00DD50CC">
      <w:pPr>
        <w:spacing w:after="0" w:line="360" w:lineRule="auto"/>
        <w:ind w:firstLine="709"/>
        <w:jc w:val="both"/>
      </w:pPr>
    </w:p>
    <w:p w:rsidR="00DD50CC" w:rsidRDefault="00DD50CC">
      <w:pPr>
        <w:ind w:firstLine="0"/>
      </w:pPr>
      <w:bookmarkStart w:id="2" w:name="_Toc434171955"/>
      <w:r>
        <w:rPr>
          <w:b/>
          <w:bCs/>
        </w:rPr>
        <w:br w:type="page"/>
      </w:r>
    </w:p>
    <w:p w:rsidR="00B42327" w:rsidRDefault="00B42327" w:rsidP="00DD50CC">
      <w:pPr>
        <w:pStyle w:val="1"/>
        <w:spacing w:before="0" w:line="360" w:lineRule="auto"/>
        <w:ind w:firstLine="709"/>
        <w:jc w:val="center"/>
        <w:rPr>
          <w:rFonts w:ascii="Times New Roman" w:eastAsia="Times New Roman" w:hAnsi="Times New Roman" w:cs="Times New Roman"/>
          <w:bCs w:val="0"/>
          <w:color w:val="auto"/>
        </w:rPr>
      </w:pPr>
      <w:r w:rsidRPr="00DD50CC">
        <w:rPr>
          <w:rFonts w:ascii="Times New Roman" w:eastAsia="Times New Roman" w:hAnsi="Times New Roman" w:cs="Times New Roman"/>
          <w:bCs w:val="0"/>
          <w:color w:val="auto"/>
        </w:rPr>
        <w:lastRenderedPageBreak/>
        <w:t>Методические основания организации эксперимента в исследовательской деятельности</w:t>
      </w:r>
      <w:bookmarkEnd w:id="2"/>
    </w:p>
    <w:p w:rsidR="00DD50CC" w:rsidRPr="00DD50CC" w:rsidRDefault="00DD50CC" w:rsidP="00DD50CC"/>
    <w:p w:rsidR="00243FBC" w:rsidRPr="003B1B8B" w:rsidRDefault="00243FBC" w:rsidP="00DD50CC">
      <w:pPr>
        <w:spacing w:after="0" w:line="360" w:lineRule="auto"/>
        <w:ind w:firstLine="709"/>
        <w:jc w:val="both"/>
      </w:pPr>
      <w:r w:rsidRPr="003B1B8B">
        <w:t xml:space="preserve">В сегодняшней педагогической среде много споров о том, какой смысл придается термину "исследование"? Подчеркнем, что для нас это предметная деятельность, приводящая к новому уровню знаний и умений учащихся, реализуемая средствами методики предмета в интересах развития личности учащегося. Интересными представляются размышления по этому поводу </w:t>
      </w:r>
      <w:r w:rsidR="00662434">
        <w:br/>
      </w:r>
      <w:r w:rsidRPr="003B1B8B">
        <w:t>М.М. Рубинштейна. Он считал, что со строго формальной стороны во всем том, к чему можно приложить термин "исследование", должны быть даны следующие элементы: проблема, метод и система в разрешении ее и стремление к объективному итогу. Исследование не должно быть обязательно теоретическим</w:t>
      </w:r>
      <w:r w:rsidR="00492498">
        <w:t xml:space="preserve"> или экспериментальным</w:t>
      </w:r>
      <w:r w:rsidRPr="003B1B8B">
        <w:t xml:space="preserve">, как неправильно утверждать и то, что оно должно давать непременно нечто новое. Оно может быть проверочным </w:t>
      </w:r>
      <w:r w:rsidR="00FD4BA2">
        <w:t>(</w:t>
      </w:r>
      <w:r w:rsidRPr="003B1B8B">
        <w:t>общей сводкой), оно остается исследованием только для того, кто его провел, но лишено смысла для всех остальных. Можно говорить о том, пишет М.М.</w:t>
      </w:r>
      <w:r w:rsidR="00DD50CC">
        <w:t> </w:t>
      </w:r>
      <w:r w:rsidRPr="003B1B8B">
        <w:t xml:space="preserve">Рубинштейн, что учащиеся субъективно переживают нечто похожее на работу исследователя, </w:t>
      </w:r>
      <w:r w:rsidR="008D1FFC">
        <w:t>«</w:t>
      </w:r>
      <w:r w:rsidRPr="003B1B8B">
        <w:t>научаются вопрошать окружающую жизнь и наблюдать ее</w:t>
      </w:r>
      <w:r w:rsidR="008D1FFC">
        <w:t>»</w:t>
      </w:r>
      <w:r w:rsidR="000D7D31">
        <w:t xml:space="preserve"> [</w:t>
      </w:r>
      <w:r w:rsidR="00B544C2" w:rsidRPr="00B544C2">
        <w:t>1</w:t>
      </w:r>
      <w:r w:rsidR="009C748D">
        <w:t>4</w:t>
      </w:r>
      <w:r w:rsidRPr="003B1B8B">
        <w:t xml:space="preserve">, </w:t>
      </w:r>
      <w:r w:rsidRPr="003B1B8B">
        <w:rPr>
          <w:lang w:val="en-US"/>
        </w:rPr>
        <w:t>c</w:t>
      </w:r>
      <w:r w:rsidRPr="003B1B8B">
        <w:t>. 13].</w:t>
      </w:r>
    </w:p>
    <w:p w:rsidR="00243FBC" w:rsidRPr="00492498" w:rsidRDefault="00243FBC" w:rsidP="00DD50CC">
      <w:pPr>
        <w:spacing w:after="0" w:line="360" w:lineRule="auto"/>
        <w:ind w:firstLine="709"/>
        <w:jc w:val="both"/>
      </w:pPr>
      <w:r w:rsidRPr="00492498">
        <w:t xml:space="preserve">Мысль о том, что исследование, проводимое школьником, и исследование, проводимое ученым, имеют много общего, оказалась весьма плодотворной. В чем именно эти два вида исследования </w:t>
      </w:r>
      <w:r w:rsidR="00FD4BA2">
        <w:t xml:space="preserve"> (</w:t>
      </w:r>
      <w:r w:rsidRPr="00492498">
        <w:t>научное и учебное) сходны, а в чем различны? Сравнение учебного и научного исследования шло по пути вычленения этапов того и другого, определяемых логикой поиска. Учебное исследование</w:t>
      </w:r>
      <w:r w:rsidR="00B544C2" w:rsidRPr="00F42BBA">
        <w:t xml:space="preserve"> </w:t>
      </w:r>
      <w:r w:rsidRPr="00492498">
        <w:t xml:space="preserve">имеет те же этапы, что и научное: </w:t>
      </w:r>
    </w:p>
    <w:p w:rsidR="00243FBC" w:rsidRPr="00492498" w:rsidRDefault="00243FBC" w:rsidP="0081485F">
      <w:pPr>
        <w:pStyle w:val="a3"/>
        <w:numPr>
          <w:ilvl w:val="0"/>
          <w:numId w:val="33"/>
        </w:numPr>
        <w:tabs>
          <w:tab w:val="left" w:pos="993"/>
        </w:tabs>
        <w:spacing w:after="0" w:line="360" w:lineRule="auto"/>
        <w:jc w:val="both"/>
      </w:pPr>
      <w:r w:rsidRPr="00492498">
        <w:t xml:space="preserve">постановка вопроса; </w:t>
      </w:r>
    </w:p>
    <w:p w:rsidR="00243FBC" w:rsidRPr="00492498" w:rsidRDefault="00243FBC" w:rsidP="0081485F">
      <w:pPr>
        <w:pStyle w:val="a3"/>
        <w:numPr>
          <w:ilvl w:val="0"/>
          <w:numId w:val="33"/>
        </w:numPr>
        <w:tabs>
          <w:tab w:val="left" w:pos="993"/>
        </w:tabs>
        <w:spacing w:after="0" w:line="360" w:lineRule="auto"/>
        <w:jc w:val="both"/>
      </w:pPr>
      <w:r w:rsidRPr="00492498">
        <w:t xml:space="preserve">предполагаемое решение вопроса - догадка, гипотеза; </w:t>
      </w:r>
    </w:p>
    <w:p w:rsidR="00243FBC" w:rsidRPr="00492498" w:rsidRDefault="00243FBC" w:rsidP="0081485F">
      <w:pPr>
        <w:pStyle w:val="a3"/>
        <w:numPr>
          <w:ilvl w:val="0"/>
          <w:numId w:val="33"/>
        </w:numPr>
        <w:tabs>
          <w:tab w:val="left" w:pos="993"/>
        </w:tabs>
        <w:spacing w:after="0" w:line="360" w:lineRule="auto"/>
        <w:jc w:val="both"/>
      </w:pPr>
      <w:r w:rsidRPr="00492498">
        <w:t xml:space="preserve">исследование догадки, гипотезы путем наблюдения, опыта, теоретического анализа; </w:t>
      </w:r>
    </w:p>
    <w:p w:rsidR="00243FBC" w:rsidRPr="00492498" w:rsidRDefault="00243FBC" w:rsidP="0081485F">
      <w:pPr>
        <w:pStyle w:val="a3"/>
        <w:numPr>
          <w:ilvl w:val="0"/>
          <w:numId w:val="33"/>
        </w:numPr>
        <w:tabs>
          <w:tab w:val="left" w:pos="993"/>
        </w:tabs>
        <w:spacing w:after="0" w:line="360" w:lineRule="auto"/>
        <w:jc w:val="both"/>
      </w:pPr>
      <w:r w:rsidRPr="00492498">
        <w:lastRenderedPageBreak/>
        <w:t xml:space="preserve">разрешение вопроса и проверка; </w:t>
      </w:r>
    </w:p>
    <w:p w:rsidR="00243FBC" w:rsidRPr="008D1FFC" w:rsidRDefault="00243FBC" w:rsidP="0081485F">
      <w:pPr>
        <w:pStyle w:val="a3"/>
        <w:numPr>
          <w:ilvl w:val="0"/>
          <w:numId w:val="33"/>
        </w:numPr>
        <w:tabs>
          <w:tab w:val="left" w:pos="993"/>
        </w:tabs>
        <w:spacing w:after="0" w:line="360" w:lineRule="auto"/>
        <w:jc w:val="both"/>
      </w:pPr>
      <w:r w:rsidRPr="00492498">
        <w:t xml:space="preserve">фиксирование результатов исследования в форме записи, рисунка, коллекции и т. п. </w:t>
      </w:r>
    </w:p>
    <w:p w:rsidR="00492498" w:rsidRDefault="008D1FFC" w:rsidP="00DD50CC">
      <w:pPr>
        <w:spacing w:after="0" w:line="360" w:lineRule="auto"/>
        <w:ind w:firstLine="709"/>
        <w:jc w:val="both"/>
      </w:pPr>
      <w:r>
        <w:t xml:space="preserve">Об этом же </w:t>
      </w:r>
      <w:r w:rsidR="00243FBC" w:rsidRPr="00492498">
        <w:t>пишет М.В. Кларин, анализируя работы зарубежных педагогов</w:t>
      </w:r>
      <w:r>
        <w:t xml:space="preserve"> </w:t>
      </w:r>
      <w:r w:rsidR="00DD50CC">
        <w:t>–</w:t>
      </w:r>
      <w:r w:rsidR="00243FBC" w:rsidRPr="00492498">
        <w:t xml:space="preserve"> учебный процесс в идеале должен моделировать процесс научного исследования, поиска новых знаний</w:t>
      </w:r>
      <w:r w:rsidR="000D7D31">
        <w:t xml:space="preserve"> [</w:t>
      </w:r>
      <w:r w:rsidR="00DF66EA" w:rsidRPr="00DF66EA">
        <w:t>1</w:t>
      </w:r>
      <w:r w:rsidR="00267A14">
        <w:t>3</w:t>
      </w:r>
      <w:r w:rsidR="00DF66EA" w:rsidRPr="00DF66EA">
        <w:t>]</w:t>
      </w:r>
      <w:r w:rsidR="00243FBC" w:rsidRPr="00492498">
        <w:t xml:space="preserve">. При таком понимании обучения учащийся ставится в ситуацию, когда он сам овладевает понятиями и подходом к решению проблем </w:t>
      </w:r>
      <w:bookmarkStart w:id="3" w:name="$p111"/>
      <w:bookmarkEnd w:id="3"/>
      <w:r w:rsidR="00243FBC" w:rsidRPr="00492498">
        <w:t xml:space="preserve">в процессе познания, в большей или меньшей степени организованного </w:t>
      </w:r>
      <w:r w:rsidR="00FD4BA2">
        <w:t>(</w:t>
      </w:r>
      <w:r w:rsidR="00243FBC" w:rsidRPr="00492498">
        <w:t>направляемого) учителем. Многие дидактические разработки уточняют э</w:t>
      </w:r>
      <w:r w:rsidR="004F0195">
        <w:t>то понимание. Линия уточнения</w:t>
      </w:r>
      <w:r w:rsidR="004F0195" w:rsidRPr="00DD273B">
        <w:t xml:space="preserve"> – </w:t>
      </w:r>
      <w:r w:rsidR="00243FBC" w:rsidRPr="00492498">
        <w:t>степень самостоятельности ученика по отношению к различным сторонам решения проблемы. В наиболее полном, развернутом виде исследовательское обучение предполагает</w:t>
      </w:r>
      <w:r w:rsidR="00492498">
        <w:t xml:space="preserve"> следующие действия</w:t>
      </w:r>
      <w:r w:rsidR="00243FBC" w:rsidRPr="00492498">
        <w:t xml:space="preserve"> </w:t>
      </w:r>
      <w:r w:rsidR="00492498" w:rsidRPr="00492498">
        <w:t>учащи</w:t>
      </w:r>
      <w:r w:rsidR="00492498">
        <w:t>х</w:t>
      </w:r>
      <w:r w:rsidR="00492498" w:rsidRPr="00492498">
        <w:t>ся</w:t>
      </w:r>
      <w:r w:rsidR="00243FBC" w:rsidRPr="00492498">
        <w:t xml:space="preserve">: </w:t>
      </w:r>
    </w:p>
    <w:p w:rsidR="00492498" w:rsidRPr="008D1FFC" w:rsidRDefault="00243FBC" w:rsidP="00A11312">
      <w:pPr>
        <w:pStyle w:val="a3"/>
        <w:numPr>
          <w:ilvl w:val="0"/>
          <w:numId w:val="34"/>
        </w:numPr>
        <w:spacing w:after="0" w:line="360" w:lineRule="auto"/>
        <w:jc w:val="both"/>
      </w:pPr>
      <w:r w:rsidRPr="008D1FFC">
        <w:t xml:space="preserve">выделяет и ставит проблему, которую необходимо разрешить; </w:t>
      </w:r>
    </w:p>
    <w:p w:rsidR="00492498" w:rsidRPr="008D1FFC" w:rsidRDefault="00243FBC" w:rsidP="00A11312">
      <w:pPr>
        <w:pStyle w:val="a3"/>
        <w:numPr>
          <w:ilvl w:val="0"/>
          <w:numId w:val="34"/>
        </w:numPr>
        <w:spacing w:after="0" w:line="360" w:lineRule="auto"/>
        <w:jc w:val="both"/>
      </w:pPr>
      <w:r w:rsidRPr="008D1FFC">
        <w:t xml:space="preserve">предлагает возможные решения; </w:t>
      </w:r>
    </w:p>
    <w:p w:rsidR="00492498" w:rsidRPr="008D1FFC" w:rsidRDefault="00243FBC" w:rsidP="00A11312">
      <w:pPr>
        <w:pStyle w:val="a3"/>
        <w:numPr>
          <w:ilvl w:val="0"/>
          <w:numId w:val="34"/>
        </w:numPr>
        <w:spacing w:after="0" w:line="360" w:lineRule="auto"/>
        <w:jc w:val="both"/>
      </w:pPr>
      <w:r w:rsidRPr="008D1FFC">
        <w:t xml:space="preserve">проверяет эти возможные решения, исходя из данных; </w:t>
      </w:r>
    </w:p>
    <w:p w:rsidR="00492498" w:rsidRPr="008D1FFC" w:rsidRDefault="00243FBC" w:rsidP="00A11312">
      <w:pPr>
        <w:pStyle w:val="a3"/>
        <w:numPr>
          <w:ilvl w:val="0"/>
          <w:numId w:val="34"/>
        </w:numPr>
        <w:spacing w:after="0" w:line="360" w:lineRule="auto"/>
        <w:jc w:val="both"/>
      </w:pPr>
      <w:r w:rsidRPr="008D1FFC">
        <w:t xml:space="preserve">делает выводы в соответствии с результатами проверки; </w:t>
      </w:r>
    </w:p>
    <w:p w:rsidR="00492498" w:rsidRPr="008D1FFC" w:rsidRDefault="00243FBC" w:rsidP="00A11312">
      <w:pPr>
        <w:pStyle w:val="a3"/>
        <w:numPr>
          <w:ilvl w:val="0"/>
          <w:numId w:val="34"/>
        </w:numPr>
        <w:spacing w:after="0" w:line="360" w:lineRule="auto"/>
        <w:jc w:val="both"/>
      </w:pPr>
      <w:r w:rsidRPr="008D1FFC">
        <w:t xml:space="preserve">применяет выводы к новым данным; </w:t>
      </w:r>
    </w:p>
    <w:p w:rsidR="00243FBC" w:rsidRPr="008D1FFC" w:rsidRDefault="00243FBC" w:rsidP="00A11312">
      <w:pPr>
        <w:pStyle w:val="a3"/>
        <w:numPr>
          <w:ilvl w:val="0"/>
          <w:numId w:val="34"/>
        </w:numPr>
        <w:spacing w:after="0" w:line="360" w:lineRule="auto"/>
        <w:jc w:val="both"/>
      </w:pPr>
      <w:r w:rsidRPr="008D1FFC">
        <w:t xml:space="preserve">делает обобщения </w:t>
      </w:r>
      <w:r w:rsidR="000D7D31">
        <w:t>[</w:t>
      </w:r>
      <w:r w:rsidR="00B544C2">
        <w:rPr>
          <w:lang w:val="en-US"/>
        </w:rPr>
        <w:t>1</w:t>
      </w:r>
      <w:r w:rsidR="00267A14">
        <w:t>5</w:t>
      </w:r>
      <w:r w:rsidRPr="008D1FFC">
        <w:t xml:space="preserve">]. </w:t>
      </w:r>
    </w:p>
    <w:p w:rsidR="00243FBC" w:rsidRDefault="00243FBC" w:rsidP="00DD50CC">
      <w:pPr>
        <w:spacing w:after="0" w:line="360" w:lineRule="auto"/>
        <w:ind w:firstLine="709"/>
        <w:jc w:val="both"/>
      </w:pPr>
      <w:proofErr w:type="gramStart"/>
      <w:r w:rsidRPr="00492498">
        <w:t xml:space="preserve">Таким образом, в основе и научного, и учебного исследования лежат наблюдение, гипотеза, эксперимент </w:t>
      </w:r>
      <w:r w:rsidR="00FD4BA2">
        <w:t>(</w:t>
      </w:r>
      <w:r w:rsidRPr="00492498">
        <w:t>опыт), освещенные индуктивным логическим построением.</w:t>
      </w:r>
      <w:proofErr w:type="gramEnd"/>
      <w:r w:rsidRPr="00492498">
        <w:t xml:space="preserve"> Различие же между двумя видами исследования состоит в их объеме и степени новизны: научное исследование решает объективную проблему, учебное - проблему субъективную для ученика, т.е. объективно проблемой уже не являющуюся. Кроме того, в учебном исследовании некоторые этапы интеллектуальной рефлексии "пропускаются" или осуществляются в свернутом виде</w:t>
      </w:r>
      <w:r w:rsidR="00FD4BA2">
        <w:t xml:space="preserve"> (</w:t>
      </w:r>
      <w:r w:rsidR="005635DE">
        <w:t>рис</w:t>
      </w:r>
      <w:r w:rsidR="00662434">
        <w:t>.</w:t>
      </w:r>
      <w:r w:rsidR="005635DE">
        <w:t xml:space="preserve"> 1)</w:t>
      </w:r>
      <w:r w:rsidR="00DD50CC">
        <w:t>.</w:t>
      </w:r>
    </w:p>
    <w:p w:rsidR="00DD50CC" w:rsidRDefault="00DD50CC" w:rsidP="00DD50CC">
      <w:pPr>
        <w:spacing w:after="0" w:line="360" w:lineRule="auto"/>
        <w:ind w:firstLine="709"/>
        <w:jc w:val="both"/>
      </w:pPr>
    </w:p>
    <w:p w:rsidR="00DD50CC" w:rsidRDefault="00DD50CC" w:rsidP="00DD50CC">
      <w:pPr>
        <w:spacing w:after="0" w:line="360" w:lineRule="auto"/>
        <w:ind w:firstLine="709"/>
        <w:jc w:val="both"/>
      </w:pPr>
    </w:p>
    <w:p w:rsidR="00DD50CC" w:rsidRDefault="00DD50CC" w:rsidP="00DD50CC">
      <w:pPr>
        <w:spacing w:after="0" w:line="360" w:lineRule="auto"/>
        <w:ind w:firstLine="709"/>
        <w:jc w:val="both"/>
      </w:pPr>
    </w:p>
    <w:tbl>
      <w:tblPr>
        <w:tblStyle w:val="a9"/>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693"/>
        <w:gridCol w:w="4111"/>
        <w:gridCol w:w="2498"/>
      </w:tblGrid>
      <w:tr w:rsidR="00591F52" w:rsidRPr="00FF3BF5" w:rsidTr="00C05CF4">
        <w:tc>
          <w:tcPr>
            <w:tcW w:w="9302" w:type="dxa"/>
            <w:gridSpan w:val="3"/>
          </w:tcPr>
          <w:p w:rsidR="00591F52" w:rsidRPr="00FF3BF5" w:rsidRDefault="00591F52" w:rsidP="00DD50CC">
            <w:pPr>
              <w:spacing w:line="276" w:lineRule="auto"/>
              <w:jc w:val="center"/>
              <w:rPr>
                <w:rFonts w:ascii="Times New Roman" w:hAnsi="Times New Roman" w:cs="Times New Roman"/>
                <w:b/>
                <w:sz w:val="28"/>
                <w:szCs w:val="28"/>
              </w:rPr>
            </w:pPr>
            <w:r w:rsidRPr="00FF3BF5">
              <w:rPr>
                <w:rFonts w:ascii="Times New Roman" w:hAnsi="Times New Roman" w:cs="Times New Roman"/>
                <w:b/>
                <w:sz w:val="28"/>
                <w:szCs w:val="28"/>
              </w:rPr>
              <w:lastRenderedPageBreak/>
              <w:t>Исследовательская деятельность</w:t>
            </w:r>
          </w:p>
        </w:tc>
      </w:tr>
      <w:tr w:rsidR="00591F52" w:rsidRPr="00FF3BF5" w:rsidTr="00C05CF4">
        <w:tc>
          <w:tcPr>
            <w:tcW w:w="2693" w:type="dxa"/>
          </w:tcPr>
          <w:p w:rsidR="00591F52" w:rsidRPr="00FF3BF5" w:rsidRDefault="00591F52" w:rsidP="009914CE">
            <w:pPr>
              <w:spacing w:line="276" w:lineRule="auto"/>
              <w:jc w:val="both"/>
              <w:rPr>
                <w:rFonts w:ascii="Times New Roman" w:hAnsi="Times New Roman" w:cs="Times New Roman"/>
                <w:b/>
                <w:sz w:val="28"/>
                <w:szCs w:val="28"/>
              </w:rPr>
            </w:pPr>
            <w:r w:rsidRPr="00FF3BF5">
              <w:rPr>
                <w:rFonts w:ascii="Times New Roman" w:hAnsi="Times New Roman" w:cs="Times New Roman"/>
                <w:b/>
                <w:sz w:val="28"/>
                <w:szCs w:val="28"/>
              </w:rPr>
              <w:t>Наука</w:t>
            </w:r>
          </w:p>
        </w:tc>
        <w:tc>
          <w:tcPr>
            <w:tcW w:w="4111" w:type="dxa"/>
            <w:vMerge w:val="restart"/>
          </w:tcPr>
          <w:p w:rsidR="00591F52" w:rsidRPr="00FF3BF5" w:rsidRDefault="00CE4480" w:rsidP="009914CE">
            <w:pPr>
              <w:spacing w:line="276" w:lineRule="auto"/>
              <w:jc w:val="both"/>
              <w:rPr>
                <w:rFonts w:ascii="Times New Roman" w:hAnsi="Times New Roman" w:cs="Times New Roman"/>
                <w:sz w:val="28"/>
                <w:szCs w:val="28"/>
              </w:rPr>
            </w:pPr>
            <w:r>
              <w:rPr>
                <w:noProof/>
                <w:w w:val="90"/>
              </w:rPr>
              <w:pict>
                <v:group id="_x0000_s1313" style="position:absolute;left:0;text-align:left;margin-left:17.95pt;margin-top:11.4pt;width:156.7pt;height:182.75pt;z-index:251769856;mso-position-horizontal-relative:text;mso-position-vertical-relative:text" coordorigin="4578,1732" coordsize="3134,3655">
                  <v:shapetype id="_x0000_t32" coordsize="21600,21600" o:spt="32" o:oned="t" path="m,l21600,21600e" filled="f">
                    <v:path arrowok="t" fillok="f" o:connecttype="none"/>
                    <o:lock v:ext="edit" shapetype="t"/>
                  </v:shapetype>
                  <v:shape id="_x0000_s1031" type="#_x0000_t32" style="position:absolute;left:5994;top:1732;width:0;height:1319" o:connectortype="straight" o:regroupid="1">
                    <v:stroke endarrow="block"/>
                  </v:shape>
                  <v:shape id="_x0000_s1032" type="#_x0000_t32" style="position:absolute;left:4578;top:4068;width:3134;height:1319" o:connectortype="straight" o:regroupid="1">
                    <v:stroke endarrow="block"/>
                  </v:shape>
                  <v:shape id="_x0000_s1033" type="#_x0000_t32" style="position:absolute;left:4578;top:4067;width:3037;height:1319;flip:x" o:connectortype="straight" o:regroupid="1">
                    <v:stroke endarrow="block"/>
                  </v:shape>
                </v:group>
              </w:pict>
            </w:r>
          </w:p>
          <w:p w:rsidR="00591F52" w:rsidRPr="00FF3BF5" w:rsidRDefault="00591F52" w:rsidP="009914CE">
            <w:pPr>
              <w:spacing w:line="276" w:lineRule="auto"/>
              <w:jc w:val="both"/>
              <w:rPr>
                <w:rFonts w:ascii="Times New Roman" w:hAnsi="Times New Roman" w:cs="Times New Roman"/>
                <w:sz w:val="28"/>
                <w:szCs w:val="28"/>
              </w:rPr>
            </w:pPr>
          </w:p>
          <w:p w:rsidR="00591F52" w:rsidRPr="00FF3BF5" w:rsidRDefault="00591F52" w:rsidP="009914CE">
            <w:pPr>
              <w:spacing w:line="276" w:lineRule="auto"/>
              <w:jc w:val="both"/>
              <w:rPr>
                <w:rFonts w:ascii="Times New Roman" w:hAnsi="Times New Roman" w:cs="Times New Roman"/>
                <w:sz w:val="28"/>
                <w:szCs w:val="28"/>
              </w:rPr>
            </w:pPr>
          </w:p>
          <w:p w:rsidR="00591F52" w:rsidRPr="00FF3BF5" w:rsidRDefault="00591F52" w:rsidP="009914CE">
            <w:pPr>
              <w:spacing w:line="276" w:lineRule="auto"/>
              <w:jc w:val="both"/>
              <w:rPr>
                <w:rFonts w:ascii="Times New Roman" w:hAnsi="Times New Roman" w:cs="Times New Roman"/>
                <w:sz w:val="28"/>
                <w:szCs w:val="28"/>
              </w:rPr>
            </w:pPr>
          </w:p>
          <w:p w:rsidR="00591F52" w:rsidRPr="00FF3BF5" w:rsidRDefault="00591F52" w:rsidP="009914CE">
            <w:pPr>
              <w:spacing w:line="276" w:lineRule="auto"/>
              <w:jc w:val="both"/>
              <w:rPr>
                <w:rFonts w:ascii="Times New Roman" w:hAnsi="Times New Roman" w:cs="Times New Roman"/>
                <w:sz w:val="28"/>
                <w:szCs w:val="28"/>
              </w:rPr>
            </w:pPr>
          </w:p>
          <w:p w:rsidR="00480D1C" w:rsidRDefault="00480D1C" w:rsidP="00FF3BF5">
            <w:pPr>
              <w:spacing w:line="276" w:lineRule="auto"/>
              <w:jc w:val="both"/>
              <w:rPr>
                <w:rFonts w:ascii="Times New Roman" w:hAnsi="Times New Roman" w:cs="Times New Roman"/>
                <w:sz w:val="28"/>
                <w:szCs w:val="28"/>
              </w:rPr>
            </w:pPr>
          </w:p>
          <w:p w:rsidR="00591F52" w:rsidRPr="00FF3BF5" w:rsidRDefault="00480D1C" w:rsidP="00FF3BF5">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91F52" w:rsidRPr="00FF3BF5">
              <w:rPr>
                <w:rFonts w:ascii="Times New Roman" w:hAnsi="Times New Roman" w:cs="Times New Roman"/>
                <w:sz w:val="28"/>
                <w:szCs w:val="28"/>
              </w:rPr>
              <w:t>Результат</w:t>
            </w:r>
          </w:p>
        </w:tc>
        <w:tc>
          <w:tcPr>
            <w:tcW w:w="2498" w:type="dxa"/>
          </w:tcPr>
          <w:p w:rsidR="00591F52" w:rsidRPr="00FF3BF5" w:rsidRDefault="00591F52" w:rsidP="00480D1C">
            <w:pPr>
              <w:spacing w:line="276" w:lineRule="auto"/>
              <w:jc w:val="center"/>
              <w:rPr>
                <w:rFonts w:ascii="Times New Roman" w:hAnsi="Times New Roman" w:cs="Times New Roman"/>
                <w:b/>
                <w:sz w:val="28"/>
                <w:szCs w:val="28"/>
              </w:rPr>
            </w:pPr>
            <w:r w:rsidRPr="00FF3BF5">
              <w:rPr>
                <w:rFonts w:ascii="Times New Roman" w:hAnsi="Times New Roman" w:cs="Times New Roman"/>
                <w:b/>
                <w:sz w:val="28"/>
                <w:szCs w:val="28"/>
              </w:rPr>
              <w:t>Образование</w:t>
            </w:r>
          </w:p>
        </w:tc>
      </w:tr>
      <w:tr w:rsidR="00591F52" w:rsidRPr="00FF3BF5" w:rsidTr="00C05CF4">
        <w:tc>
          <w:tcPr>
            <w:tcW w:w="2693"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Использование научного метода</w:t>
            </w:r>
          </w:p>
        </w:tc>
        <w:tc>
          <w:tcPr>
            <w:tcW w:w="4111" w:type="dxa"/>
            <w:vMerge/>
          </w:tcPr>
          <w:p w:rsidR="00591F52" w:rsidRPr="00FF3BF5" w:rsidRDefault="00591F52" w:rsidP="009914CE">
            <w:pPr>
              <w:spacing w:line="276" w:lineRule="auto"/>
              <w:jc w:val="both"/>
              <w:rPr>
                <w:rFonts w:ascii="Times New Roman" w:hAnsi="Times New Roman" w:cs="Times New Roman"/>
                <w:sz w:val="28"/>
                <w:szCs w:val="28"/>
              </w:rPr>
            </w:pPr>
          </w:p>
        </w:tc>
        <w:tc>
          <w:tcPr>
            <w:tcW w:w="2498"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Учет возрастных особенностей</w:t>
            </w:r>
          </w:p>
        </w:tc>
      </w:tr>
      <w:tr w:rsidR="00591F52" w:rsidRPr="00FF3BF5" w:rsidTr="00C05CF4">
        <w:tc>
          <w:tcPr>
            <w:tcW w:w="2693" w:type="dxa"/>
          </w:tcPr>
          <w:p w:rsidR="00591F52" w:rsidRPr="00FF3BF5" w:rsidRDefault="00591F52" w:rsidP="009914CE">
            <w:pPr>
              <w:spacing w:line="276" w:lineRule="auto"/>
              <w:jc w:val="both"/>
              <w:rPr>
                <w:rFonts w:ascii="Times New Roman" w:hAnsi="Times New Roman" w:cs="Times New Roman"/>
                <w:sz w:val="28"/>
                <w:szCs w:val="28"/>
              </w:rPr>
            </w:pPr>
          </w:p>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Объективность</w:t>
            </w:r>
          </w:p>
        </w:tc>
        <w:tc>
          <w:tcPr>
            <w:tcW w:w="4111" w:type="dxa"/>
            <w:vMerge/>
          </w:tcPr>
          <w:p w:rsidR="00591F52" w:rsidRPr="00FF3BF5" w:rsidRDefault="00591F52" w:rsidP="009914CE">
            <w:pPr>
              <w:spacing w:line="276" w:lineRule="auto"/>
              <w:jc w:val="both"/>
              <w:rPr>
                <w:rFonts w:ascii="Times New Roman" w:hAnsi="Times New Roman" w:cs="Times New Roman"/>
                <w:sz w:val="28"/>
                <w:szCs w:val="28"/>
              </w:rPr>
            </w:pPr>
          </w:p>
        </w:tc>
        <w:tc>
          <w:tcPr>
            <w:tcW w:w="2498"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Применение образовательных методов</w:t>
            </w:r>
          </w:p>
        </w:tc>
      </w:tr>
      <w:tr w:rsidR="00591F52" w:rsidRPr="00FF3BF5" w:rsidTr="00C05CF4">
        <w:tc>
          <w:tcPr>
            <w:tcW w:w="2693"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Понятийный аппарат</w:t>
            </w:r>
          </w:p>
        </w:tc>
        <w:tc>
          <w:tcPr>
            <w:tcW w:w="4111" w:type="dxa"/>
            <w:vMerge/>
          </w:tcPr>
          <w:p w:rsidR="00591F52" w:rsidRPr="00FF3BF5" w:rsidRDefault="00591F52" w:rsidP="009914CE">
            <w:pPr>
              <w:spacing w:line="276" w:lineRule="auto"/>
              <w:jc w:val="both"/>
              <w:rPr>
                <w:rFonts w:ascii="Times New Roman" w:hAnsi="Times New Roman" w:cs="Times New Roman"/>
                <w:sz w:val="28"/>
                <w:szCs w:val="28"/>
              </w:rPr>
            </w:pPr>
          </w:p>
        </w:tc>
        <w:tc>
          <w:tcPr>
            <w:tcW w:w="2498"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Направленность на развитие учащихся</w:t>
            </w:r>
          </w:p>
        </w:tc>
      </w:tr>
      <w:tr w:rsidR="00591F52" w:rsidRPr="00FF3BF5" w:rsidTr="00C05CF4">
        <w:tc>
          <w:tcPr>
            <w:tcW w:w="2693"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Исследовательская работа</w:t>
            </w:r>
          </w:p>
        </w:tc>
        <w:tc>
          <w:tcPr>
            <w:tcW w:w="4111" w:type="dxa"/>
            <w:vMerge/>
          </w:tcPr>
          <w:p w:rsidR="00591F52" w:rsidRPr="00FF3BF5" w:rsidRDefault="00591F52" w:rsidP="009914CE">
            <w:pPr>
              <w:spacing w:line="276" w:lineRule="auto"/>
              <w:jc w:val="both"/>
              <w:rPr>
                <w:rFonts w:ascii="Times New Roman" w:hAnsi="Times New Roman" w:cs="Times New Roman"/>
                <w:sz w:val="28"/>
                <w:szCs w:val="28"/>
              </w:rPr>
            </w:pPr>
          </w:p>
        </w:tc>
        <w:tc>
          <w:tcPr>
            <w:tcW w:w="2498" w:type="dxa"/>
          </w:tcPr>
          <w:p w:rsidR="00591F52" w:rsidRPr="00FF3BF5" w:rsidRDefault="00591F52" w:rsidP="00DD50CC">
            <w:pPr>
              <w:spacing w:line="276" w:lineRule="auto"/>
              <w:ind w:firstLine="0"/>
              <w:jc w:val="both"/>
              <w:rPr>
                <w:rFonts w:ascii="Times New Roman" w:hAnsi="Times New Roman" w:cs="Times New Roman"/>
                <w:sz w:val="28"/>
                <w:szCs w:val="28"/>
              </w:rPr>
            </w:pPr>
            <w:r w:rsidRPr="00FF3BF5">
              <w:rPr>
                <w:rFonts w:ascii="Times New Roman" w:hAnsi="Times New Roman" w:cs="Times New Roman"/>
                <w:sz w:val="28"/>
                <w:szCs w:val="28"/>
              </w:rPr>
              <w:t>Шаг в личностном развитии</w:t>
            </w:r>
          </w:p>
        </w:tc>
      </w:tr>
    </w:tbl>
    <w:p w:rsidR="00DD50CC" w:rsidRDefault="00DD50CC" w:rsidP="00DD50CC">
      <w:pPr>
        <w:pStyle w:val="aa"/>
        <w:spacing w:line="276" w:lineRule="auto"/>
        <w:jc w:val="center"/>
        <w:rPr>
          <w:b w:val="0"/>
          <w:noProof/>
          <w:color w:val="auto"/>
          <w:sz w:val="24"/>
          <w:szCs w:val="24"/>
        </w:rPr>
      </w:pPr>
    </w:p>
    <w:p w:rsidR="005635DE" w:rsidRPr="005F59DA" w:rsidRDefault="005635DE" w:rsidP="005F59DA">
      <w:pPr>
        <w:pStyle w:val="aa"/>
        <w:spacing w:after="0" w:line="276" w:lineRule="auto"/>
        <w:jc w:val="center"/>
        <w:rPr>
          <w:b w:val="0"/>
          <w:color w:val="auto"/>
          <w:sz w:val="28"/>
          <w:szCs w:val="28"/>
        </w:rPr>
      </w:pPr>
      <w:r w:rsidRPr="005F59DA">
        <w:rPr>
          <w:b w:val="0"/>
          <w:noProof/>
          <w:color w:val="auto"/>
          <w:sz w:val="28"/>
          <w:szCs w:val="28"/>
        </w:rPr>
        <w:t>Рис</w:t>
      </w:r>
      <w:r w:rsidR="00C94F50">
        <w:rPr>
          <w:b w:val="0"/>
          <w:noProof/>
          <w:color w:val="auto"/>
          <w:sz w:val="28"/>
          <w:szCs w:val="28"/>
        </w:rPr>
        <w:t>.</w:t>
      </w:r>
      <w:r w:rsidRPr="005F59DA">
        <w:rPr>
          <w:b w:val="0"/>
          <w:noProof/>
          <w:color w:val="auto"/>
          <w:sz w:val="28"/>
          <w:szCs w:val="28"/>
        </w:rPr>
        <w:t xml:space="preserve"> 1. Исследовательская деятельность в науке и образовании</w:t>
      </w:r>
    </w:p>
    <w:p w:rsidR="00DD50CC" w:rsidRDefault="00DD50CC" w:rsidP="005F59DA">
      <w:pPr>
        <w:spacing w:after="0"/>
        <w:jc w:val="both"/>
      </w:pPr>
    </w:p>
    <w:p w:rsidR="00243FBC" w:rsidRPr="00492498" w:rsidRDefault="00E253C1" w:rsidP="005F59DA">
      <w:pPr>
        <w:spacing w:after="0" w:line="360" w:lineRule="auto"/>
        <w:ind w:firstLine="709"/>
        <w:jc w:val="both"/>
      </w:pPr>
      <w:r w:rsidRPr="00492498">
        <w:t xml:space="preserve">Не столь просто </w:t>
      </w:r>
      <w:r w:rsidR="00243FBC" w:rsidRPr="00492498">
        <w:t>определ</w:t>
      </w:r>
      <w:r w:rsidRPr="00492498">
        <w:t>и</w:t>
      </w:r>
      <w:r w:rsidR="00243FBC" w:rsidRPr="00492498">
        <w:t>ть – есть ли ученическое исследование на уроке при всем разнообразии возможных форм его реализации – наблюдение, экспериментирование, диалог, решение задач и т.д. Этот вопрос активно обсуждался еще в 20 г., но и в настоящее время выделить по формальным признакам исследовательские элементы в наблюдаемой деятельности учащихся не всегда возможно.</w:t>
      </w:r>
    </w:p>
    <w:p w:rsidR="00243FBC" w:rsidRPr="00492498" w:rsidRDefault="00243FBC" w:rsidP="0065149B">
      <w:pPr>
        <w:spacing w:after="0" w:line="360" w:lineRule="auto"/>
        <w:ind w:firstLine="709"/>
        <w:jc w:val="both"/>
      </w:pPr>
      <w:r w:rsidRPr="00492498">
        <w:t xml:space="preserve">Приведем для примера таблицу признаков </w:t>
      </w:r>
      <w:r w:rsidR="00E253C1" w:rsidRPr="00492498">
        <w:t xml:space="preserve">исследовательской деятельности учащихся </w:t>
      </w:r>
      <w:r w:rsidRPr="00492498">
        <w:t xml:space="preserve">по американским стандартам реализации исследовательской деятельности на уроке </w:t>
      </w:r>
      <w:r w:rsidR="00FD4BA2">
        <w:t>(</w:t>
      </w:r>
      <w:r w:rsidR="0018783A">
        <w:t>табл</w:t>
      </w:r>
      <w:r w:rsidR="00C94F50">
        <w:t>ица</w:t>
      </w:r>
      <w:r w:rsidR="0018783A">
        <w:t xml:space="preserve"> 1)</w:t>
      </w:r>
      <w:r w:rsidR="0065149B" w:rsidRPr="0065149B">
        <w:t xml:space="preserve"> </w:t>
      </w:r>
      <w:r w:rsidR="0065149B">
        <w:t>[</w:t>
      </w:r>
      <w:r w:rsidR="0065149B" w:rsidRPr="00545875">
        <w:t>1</w:t>
      </w:r>
      <w:r w:rsidR="0065149B">
        <w:t>6</w:t>
      </w:r>
      <w:r w:rsidR="0065149B" w:rsidRPr="00492498">
        <w:t>]</w:t>
      </w:r>
      <w:r w:rsidRPr="00492498">
        <w:t>. Само наличие таких стандартов говорит о насущной необходимости упорядочить поиски отдельных учителей и ввести их в разумные рамки.</w:t>
      </w:r>
      <w:r w:rsidR="00DF66EA">
        <w:t xml:space="preserve"> Наши предложения и добавления в содержание этой таблицы выделены курсивом, в оригинале этого текста нет.</w:t>
      </w:r>
    </w:p>
    <w:p w:rsidR="0065149B" w:rsidRDefault="0065149B" w:rsidP="009914CE">
      <w:pPr>
        <w:jc w:val="both"/>
        <w:rPr>
          <w:sz w:val="24"/>
          <w:szCs w:val="24"/>
        </w:rPr>
      </w:pPr>
    </w:p>
    <w:p w:rsidR="0065149B" w:rsidRDefault="0065149B" w:rsidP="009914CE">
      <w:pPr>
        <w:jc w:val="both"/>
        <w:rPr>
          <w:sz w:val="24"/>
          <w:szCs w:val="24"/>
        </w:rPr>
      </w:pPr>
    </w:p>
    <w:p w:rsidR="0065149B" w:rsidRDefault="0065149B" w:rsidP="009914CE">
      <w:pPr>
        <w:jc w:val="both"/>
        <w:rPr>
          <w:sz w:val="24"/>
          <w:szCs w:val="24"/>
        </w:rPr>
      </w:pPr>
    </w:p>
    <w:p w:rsidR="0065149B" w:rsidRDefault="0065149B" w:rsidP="009914CE">
      <w:pPr>
        <w:jc w:val="both"/>
        <w:rPr>
          <w:sz w:val="24"/>
          <w:szCs w:val="24"/>
        </w:rPr>
      </w:pPr>
    </w:p>
    <w:p w:rsidR="0065149B" w:rsidRDefault="0065149B" w:rsidP="009914CE">
      <w:pPr>
        <w:jc w:val="both"/>
        <w:rPr>
          <w:sz w:val="24"/>
          <w:szCs w:val="24"/>
        </w:rPr>
      </w:pPr>
    </w:p>
    <w:p w:rsidR="00243FBC" w:rsidRPr="00B51164" w:rsidRDefault="00243FBC" w:rsidP="00B0436D">
      <w:pPr>
        <w:jc w:val="right"/>
      </w:pPr>
      <w:r w:rsidRPr="00B51164">
        <w:lastRenderedPageBreak/>
        <w:t xml:space="preserve">Таблица </w:t>
      </w:r>
      <w:r w:rsidR="004801BD" w:rsidRPr="00B51164">
        <w:t>1</w:t>
      </w:r>
      <w:r w:rsidRPr="00B51164">
        <w:t>.</w:t>
      </w:r>
      <w:r w:rsidR="00F91999">
        <w:t xml:space="preserve"> </w:t>
      </w:r>
      <w:r w:rsidRPr="00B51164">
        <w:t xml:space="preserve">Основные существенные признаки исследовательской деятельности в классе и их вариации </w:t>
      </w: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20"/>
        <w:gridCol w:w="1866"/>
        <w:gridCol w:w="1843"/>
        <w:gridCol w:w="2268"/>
      </w:tblGrid>
      <w:tr w:rsidR="00243FBC" w:rsidRPr="002B1A07" w:rsidTr="0065149B">
        <w:tc>
          <w:tcPr>
            <w:tcW w:w="1809" w:type="dxa"/>
          </w:tcPr>
          <w:p w:rsidR="00243FBC" w:rsidRPr="002B1A07" w:rsidRDefault="00243FBC" w:rsidP="0065149B">
            <w:pPr>
              <w:ind w:firstLine="0"/>
              <w:jc w:val="both"/>
              <w:rPr>
                <w:sz w:val="24"/>
                <w:szCs w:val="24"/>
              </w:rPr>
            </w:pPr>
            <w:r w:rsidRPr="002B1A07">
              <w:rPr>
                <w:sz w:val="24"/>
                <w:szCs w:val="24"/>
              </w:rPr>
              <w:t xml:space="preserve">Существенные признаки </w:t>
            </w:r>
          </w:p>
        </w:tc>
        <w:tc>
          <w:tcPr>
            <w:tcW w:w="7797" w:type="dxa"/>
            <w:gridSpan w:val="4"/>
          </w:tcPr>
          <w:p w:rsidR="00243FBC" w:rsidRPr="002B1A07" w:rsidRDefault="00243FBC" w:rsidP="009914CE">
            <w:pPr>
              <w:jc w:val="both"/>
              <w:rPr>
                <w:sz w:val="24"/>
                <w:szCs w:val="24"/>
              </w:rPr>
            </w:pPr>
            <w:r w:rsidRPr="002B1A07">
              <w:rPr>
                <w:sz w:val="24"/>
                <w:szCs w:val="24"/>
              </w:rPr>
              <w:t>Вариации</w:t>
            </w:r>
          </w:p>
        </w:tc>
      </w:tr>
      <w:tr w:rsidR="00243FBC" w:rsidRPr="002B1A07" w:rsidTr="0065149B">
        <w:tc>
          <w:tcPr>
            <w:tcW w:w="1809" w:type="dxa"/>
          </w:tcPr>
          <w:p w:rsidR="00243FBC" w:rsidRPr="002B1A07" w:rsidRDefault="00243FBC" w:rsidP="0065149B">
            <w:pPr>
              <w:ind w:firstLine="0"/>
              <w:jc w:val="both"/>
              <w:rPr>
                <w:sz w:val="24"/>
                <w:szCs w:val="24"/>
              </w:rPr>
            </w:pPr>
            <w:r w:rsidRPr="002B1A07">
              <w:rPr>
                <w:sz w:val="24"/>
                <w:szCs w:val="24"/>
              </w:rPr>
              <w:t xml:space="preserve">Ученик участвует в обсуждении научно ориентированных вопросов </w:t>
            </w:r>
          </w:p>
        </w:tc>
        <w:tc>
          <w:tcPr>
            <w:tcW w:w="1820" w:type="dxa"/>
          </w:tcPr>
          <w:p w:rsidR="00243FBC" w:rsidRPr="002B1A07" w:rsidRDefault="00243FBC" w:rsidP="0065149B">
            <w:pPr>
              <w:ind w:firstLine="0"/>
              <w:jc w:val="both"/>
              <w:rPr>
                <w:sz w:val="24"/>
                <w:szCs w:val="24"/>
              </w:rPr>
            </w:pPr>
            <w:r w:rsidRPr="002B1A07">
              <w:rPr>
                <w:sz w:val="24"/>
                <w:szCs w:val="24"/>
              </w:rPr>
              <w:t>Ученик ставит вопрос</w:t>
            </w:r>
          </w:p>
        </w:tc>
        <w:tc>
          <w:tcPr>
            <w:tcW w:w="1866" w:type="dxa"/>
          </w:tcPr>
          <w:p w:rsidR="00243FBC" w:rsidRPr="002B1A07" w:rsidRDefault="00243FBC" w:rsidP="0065149B">
            <w:pPr>
              <w:ind w:firstLine="0"/>
              <w:jc w:val="both"/>
              <w:rPr>
                <w:sz w:val="24"/>
                <w:szCs w:val="24"/>
              </w:rPr>
            </w:pPr>
            <w:r w:rsidRPr="002B1A07">
              <w:rPr>
                <w:sz w:val="24"/>
                <w:szCs w:val="24"/>
              </w:rPr>
              <w:t xml:space="preserve">Ученик выбирает среди вопросов, ставит новые вопросы </w:t>
            </w:r>
          </w:p>
        </w:tc>
        <w:tc>
          <w:tcPr>
            <w:tcW w:w="1843" w:type="dxa"/>
          </w:tcPr>
          <w:p w:rsidR="00243FBC" w:rsidRPr="002B1A07" w:rsidRDefault="00243FBC" w:rsidP="0065149B">
            <w:pPr>
              <w:ind w:firstLine="0"/>
              <w:jc w:val="both"/>
              <w:rPr>
                <w:sz w:val="24"/>
                <w:szCs w:val="24"/>
              </w:rPr>
            </w:pPr>
            <w:r w:rsidRPr="002B1A07">
              <w:rPr>
                <w:sz w:val="24"/>
                <w:szCs w:val="24"/>
              </w:rPr>
              <w:t>Ученик уточняет или разъясняет вопрос учителя</w:t>
            </w:r>
          </w:p>
        </w:tc>
        <w:tc>
          <w:tcPr>
            <w:tcW w:w="2268" w:type="dxa"/>
          </w:tcPr>
          <w:p w:rsidR="00243FBC" w:rsidRPr="002B1A07" w:rsidRDefault="00243FBC" w:rsidP="0065149B">
            <w:pPr>
              <w:ind w:firstLine="0"/>
              <w:jc w:val="both"/>
              <w:rPr>
                <w:sz w:val="24"/>
                <w:szCs w:val="24"/>
              </w:rPr>
            </w:pPr>
            <w:r w:rsidRPr="002B1A07">
              <w:rPr>
                <w:sz w:val="24"/>
                <w:szCs w:val="24"/>
              </w:rPr>
              <w:t>Ученик участвует в постановке вопросов учителя или другого источника</w:t>
            </w:r>
          </w:p>
        </w:tc>
      </w:tr>
      <w:tr w:rsidR="00243FBC" w:rsidRPr="002B1A07" w:rsidTr="0065149B">
        <w:tc>
          <w:tcPr>
            <w:tcW w:w="1809" w:type="dxa"/>
          </w:tcPr>
          <w:p w:rsidR="00243FBC" w:rsidRPr="002B1A07" w:rsidRDefault="00243FBC" w:rsidP="0065149B">
            <w:pPr>
              <w:ind w:firstLine="0"/>
              <w:jc w:val="both"/>
              <w:rPr>
                <w:sz w:val="24"/>
                <w:szCs w:val="24"/>
              </w:rPr>
            </w:pPr>
            <w:r w:rsidRPr="002B1A07">
              <w:rPr>
                <w:sz w:val="24"/>
                <w:szCs w:val="24"/>
              </w:rPr>
              <w:t xml:space="preserve">Учащийся </w:t>
            </w:r>
            <w:r w:rsidR="00EF1776" w:rsidRPr="002B1A07">
              <w:rPr>
                <w:sz w:val="24"/>
                <w:szCs w:val="24"/>
              </w:rPr>
              <w:t>от</w:t>
            </w:r>
            <w:r w:rsidRPr="002B1A07">
              <w:rPr>
                <w:sz w:val="24"/>
                <w:szCs w:val="24"/>
              </w:rPr>
              <w:t xml:space="preserve">дает приоритет доказательствам и ответам на вопросы </w:t>
            </w:r>
          </w:p>
        </w:tc>
        <w:tc>
          <w:tcPr>
            <w:tcW w:w="1820" w:type="dxa"/>
          </w:tcPr>
          <w:p w:rsidR="00243FBC" w:rsidRPr="002B1A07" w:rsidRDefault="00243FBC" w:rsidP="0065149B">
            <w:pPr>
              <w:ind w:firstLine="0"/>
              <w:jc w:val="both"/>
              <w:rPr>
                <w:sz w:val="24"/>
                <w:szCs w:val="24"/>
              </w:rPr>
            </w:pPr>
            <w:r w:rsidRPr="002B1A07">
              <w:rPr>
                <w:sz w:val="24"/>
                <w:szCs w:val="24"/>
              </w:rPr>
              <w:t>Ученик определяет, что является доказательством и собирает их</w:t>
            </w:r>
          </w:p>
        </w:tc>
        <w:tc>
          <w:tcPr>
            <w:tcW w:w="1866" w:type="dxa"/>
          </w:tcPr>
          <w:p w:rsidR="00243FBC" w:rsidRPr="002B1A07" w:rsidRDefault="00243FBC" w:rsidP="0065149B">
            <w:pPr>
              <w:ind w:firstLine="0"/>
              <w:jc w:val="both"/>
              <w:rPr>
                <w:sz w:val="24"/>
                <w:szCs w:val="24"/>
              </w:rPr>
            </w:pPr>
            <w:r w:rsidRPr="002B1A07">
              <w:rPr>
                <w:sz w:val="24"/>
                <w:szCs w:val="24"/>
              </w:rPr>
              <w:t>Деятельность ученика направлена на сбор необходимых данных</w:t>
            </w:r>
          </w:p>
        </w:tc>
        <w:tc>
          <w:tcPr>
            <w:tcW w:w="1843" w:type="dxa"/>
          </w:tcPr>
          <w:p w:rsidR="00243FBC" w:rsidRPr="002B1A07" w:rsidRDefault="00243FBC" w:rsidP="0065149B">
            <w:pPr>
              <w:ind w:firstLine="0"/>
              <w:jc w:val="both"/>
              <w:rPr>
                <w:sz w:val="24"/>
                <w:szCs w:val="24"/>
              </w:rPr>
            </w:pPr>
            <w:r w:rsidRPr="002B1A07">
              <w:rPr>
                <w:sz w:val="24"/>
                <w:szCs w:val="24"/>
              </w:rPr>
              <w:t>Учащиеся, предлагают данные и просят их обсудить</w:t>
            </w:r>
          </w:p>
        </w:tc>
        <w:tc>
          <w:tcPr>
            <w:tcW w:w="2268" w:type="dxa"/>
          </w:tcPr>
          <w:p w:rsidR="00243FBC" w:rsidRPr="002B1A07" w:rsidRDefault="00243FBC" w:rsidP="0065149B">
            <w:pPr>
              <w:ind w:firstLine="0"/>
              <w:jc w:val="both"/>
              <w:rPr>
                <w:sz w:val="24"/>
                <w:szCs w:val="24"/>
              </w:rPr>
            </w:pPr>
            <w:r w:rsidRPr="002B1A07">
              <w:rPr>
                <w:sz w:val="24"/>
                <w:szCs w:val="24"/>
              </w:rPr>
              <w:t>Учащиеся предлагают данные для анализа и рассказывают, как их анализировали</w:t>
            </w:r>
          </w:p>
        </w:tc>
      </w:tr>
      <w:tr w:rsidR="00243FBC" w:rsidRPr="002B1A07" w:rsidTr="0065149B">
        <w:trPr>
          <w:trHeight w:val="2548"/>
        </w:trPr>
        <w:tc>
          <w:tcPr>
            <w:tcW w:w="1809" w:type="dxa"/>
          </w:tcPr>
          <w:p w:rsidR="00243FBC" w:rsidRPr="002B1A07" w:rsidRDefault="00243FBC" w:rsidP="0065149B">
            <w:pPr>
              <w:ind w:firstLine="0"/>
              <w:jc w:val="both"/>
              <w:rPr>
                <w:sz w:val="24"/>
                <w:szCs w:val="24"/>
              </w:rPr>
            </w:pPr>
            <w:r w:rsidRPr="002B1A07">
              <w:rPr>
                <w:sz w:val="24"/>
                <w:szCs w:val="24"/>
              </w:rPr>
              <w:t xml:space="preserve">Ученик формулирует объяснения для доказательства </w:t>
            </w:r>
          </w:p>
        </w:tc>
        <w:tc>
          <w:tcPr>
            <w:tcW w:w="1820" w:type="dxa"/>
          </w:tcPr>
          <w:p w:rsidR="00243FBC" w:rsidRPr="002B1A07" w:rsidRDefault="00243FBC" w:rsidP="0065149B">
            <w:pPr>
              <w:ind w:firstLine="0"/>
              <w:jc w:val="both"/>
              <w:rPr>
                <w:sz w:val="24"/>
                <w:szCs w:val="24"/>
              </w:rPr>
            </w:pPr>
            <w:r w:rsidRPr="002B1A07">
              <w:rPr>
                <w:sz w:val="24"/>
                <w:szCs w:val="24"/>
              </w:rPr>
              <w:t>Ученик формулирует объяснение после обобщения доказательств</w:t>
            </w:r>
          </w:p>
        </w:tc>
        <w:tc>
          <w:tcPr>
            <w:tcW w:w="1866" w:type="dxa"/>
          </w:tcPr>
          <w:p w:rsidR="00243FBC" w:rsidRPr="002B1A07" w:rsidRDefault="00243FBC" w:rsidP="0065149B">
            <w:pPr>
              <w:ind w:firstLine="0"/>
              <w:jc w:val="both"/>
              <w:rPr>
                <w:sz w:val="24"/>
                <w:szCs w:val="24"/>
              </w:rPr>
            </w:pPr>
            <w:r w:rsidRPr="002B1A07">
              <w:rPr>
                <w:sz w:val="24"/>
                <w:szCs w:val="24"/>
              </w:rPr>
              <w:t>Ученик самостоятельно участвует в процессе разработки объяснений после доказательств</w:t>
            </w:r>
          </w:p>
        </w:tc>
        <w:tc>
          <w:tcPr>
            <w:tcW w:w="1843" w:type="dxa"/>
          </w:tcPr>
          <w:p w:rsidR="00243FBC" w:rsidRPr="002B1A07" w:rsidRDefault="00243FBC" w:rsidP="0065149B">
            <w:pPr>
              <w:ind w:firstLine="0"/>
              <w:jc w:val="both"/>
              <w:rPr>
                <w:sz w:val="24"/>
                <w:szCs w:val="24"/>
              </w:rPr>
            </w:pPr>
            <w:r w:rsidRPr="002B1A07">
              <w:rPr>
                <w:sz w:val="24"/>
                <w:szCs w:val="24"/>
              </w:rPr>
              <w:t>Учащийся учитывает возможные способы использования доказатель</w:t>
            </w:r>
            <w:proofErr w:type="gramStart"/>
            <w:r w:rsidRPr="002B1A07">
              <w:rPr>
                <w:sz w:val="24"/>
                <w:szCs w:val="24"/>
              </w:rPr>
              <w:t>ств дл</w:t>
            </w:r>
            <w:proofErr w:type="gramEnd"/>
            <w:r w:rsidRPr="002B1A07">
              <w:rPr>
                <w:sz w:val="24"/>
                <w:szCs w:val="24"/>
              </w:rPr>
              <w:t>я формулировки объяснений</w:t>
            </w:r>
          </w:p>
        </w:tc>
        <w:tc>
          <w:tcPr>
            <w:tcW w:w="2268" w:type="dxa"/>
          </w:tcPr>
          <w:p w:rsidR="00243FBC" w:rsidRPr="002B1A07" w:rsidRDefault="00243FBC" w:rsidP="0065149B">
            <w:pPr>
              <w:ind w:firstLine="0"/>
              <w:jc w:val="both"/>
              <w:rPr>
                <w:sz w:val="24"/>
                <w:szCs w:val="24"/>
              </w:rPr>
            </w:pPr>
            <w:r w:rsidRPr="002B1A07">
              <w:rPr>
                <w:sz w:val="24"/>
                <w:szCs w:val="24"/>
              </w:rPr>
              <w:t>Учащиеся объясняют, как использовать возможные способы доказатель</w:t>
            </w:r>
            <w:proofErr w:type="gramStart"/>
            <w:r w:rsidRPr="002B1A07">
              <w:rPr>
                <w:sz w:val="24"/>
                <w:szCs w:val="24"/>
              </w:rPr>
              <w:t>ств дл</w:t>
            </w:r>
            <w:proofErr w:type="gramEnd"/>
            <w:r w:rsidRPr="002B1A07">
              <w:rPr>
                <w:sz w:val="24"/>
                <w:szCs w:val="24"/>
              </w:rPr>
              <w:t xml:space="preserve">я формулировки объяснения </w:t>
            </w:r>
          </w:p>
        </w:tc>
      </w:tr>
      <w:tr w:rsidR="00243FBC" w:rsidRPr="002B1A07" w:rsidTr="0065149B">
        <w:tc>
          <w:tcPr>
            <w:tcW w:w="1809" w:type="dxa"/>
          </w:tcPr>
          <w:p w:rsidR="00243FBC" w:rsidRPr="002B1A07" w:rsidRDefault="00243FBC" w:rsidP="00F91999">
            <w:pPr>
              <w:ind w:firstLine="0"/>
              <w:jc w:val="both"/>
              <w:rPr>
                <w:sz w:val="24"/>
                <w:szCs w:val="24"/>
              </w:rPr>
            </w:pPr>
            <w:r w:rsidRPr="002B1A07">
              <w:rPr>
                <w:sz w:val="24"/>
                <w:szCs w:val="24"/>
              </w:rPr>
              <w:t>Ученик соединяет объяснения с известными научными знаниями</w:t>
            </w:r>
          </w:p>
        </w:tc>
        <w:tc>
          <w:tcPr>
            <w:tcW w:w="1820" w:type="dxa"/>
          </w:tcPr>
          <w:p w:rsidR="00243FBC" w:rsidRPr="002B1A07" w:rsidRDefault="00243FBC" w:rsidP="0065149B">
            <w:pPr>
              <w:ind w:firstLine="0"/>
              <w:jc w:val="both"/>
              <w:rPr>
                <w:color w:val="1A1B1C"/>
                <w:sz w:val="24"/>
                <w:szCs w:val="24"/>
              </w:rPr>
            </w:pPr>
            <w:r w:rsidRPr="002B1A07">
              <w:rPr>
                <w:sz w:val="24"/>
                <w:szCs w:val="24"/>
              </w:rPr>
              <w:t xml:space="preserve">Учащийся самостоятельно изучает другие ресурсы и использует ссылки для объяснения </w:t>
            </w:r>
          </w:p>
        </w:tc>
        <w:tc>
          <w:tcPr>
            <w:tcW w:w="1866" w:type="dxa"/>
          </w:tcPr>
          <w:p w:rsidR="00243FBC" w:rsidRPr="002B1A07" w:rsidRDefault="00243FBC" w:rsidP="0065149B">
            <w:pPr>
              <w:ind w:firstLine="0"/>
              <w:jc w:val="both"/>
              <w:rPr>
                <w:color w:val="1A1B1C"/>
                <w:sz w:val="24"/>
                <w:szCs w:val="24"/>
              </w:rPr>
            </w:pPr>
            <w:r w:rsidRPr="002B1A07">
              <w:rPr>
                <w:sz w:val="24"/>
                <w:szCs w:val="24"/>
              </w:rPr>
              <w:t>Учащиеся стремятся к поиску источников научных знаний</w:t>
            </w:r>
          </w:p>
        </w:tc>
        <w:tc>
          <w:tcPr>
            <w:tcW w:w="1843" w:type="dxa"/>
          </w:tcPr>
          <w:p w:rsidR="00243FBC" w:rsidRPr="002B1A07" w:rsidRDefault="00243FBC" w:rsidP="0065149B">
            <w:pPr>
              <w:ind w:firstLine="0"/>
              <w:jc w:val="both"/>
              <w:rPr>
                <w:sz w:val="24"/>
                <w:szCs w:val="24"/>
              </w:rPr>
            </w:pPr>
            <w:r w:rsidRPr="002B1A07">
              <w:rPr>
                <w:sz w:val="24"/>
                <w:szCs w:val="24"/>
              </w:rPr>
              <w:t>Учащийся предлагает возможные ссылки на источники знаний для объяснения</w:t>
            </w:r>
          </w:p>
        </w:tc>
        <w:tc>
          <w:tcPr>
            <w:tcW w:w="2268" w:type="dxa"/>
          </w:tcPr>
          <w:p w:rsidR="00243FBC" w:rsidRPr="002B1A07" w:rsidRDefault="00FF5B82" w:rsidP="0065149B">
            <w:pPr>
              <w:ind w:firstLine="0"/>
              <w:jc w:val="both"/>
              <w:rPr>
                <w:i/>
                <w:sz w:val="24"/>
                <w:szCs w:val="24"/>
                <w:highlight w:val="yellow"/>
              </w:rPr>
            </w:pPr>
            <w:r w:rsidRPr="002B1A07">
              <w:rPr>
                <w:i/>
                <w:sz w:val="24"/>
                <w:szCs w:val="24"/>
              </w:rPr>
              <w:t>Вот в этой ячейке мы поместим «ученик проводит эксперимент для получения данных и объяснения»</w:t>
            </w:r>
          </w:p>
        </w:tc>
      </w:tr>
      <w:tr w:rsidR="00243FBC" w:rsidRPr="002B1A07" w:rsidTr="0065149B">
        <w:tc>
          <w:tcPr>
            <w:tcW w:w="1809" w:type="dxa"/>
          </w:tcPr>
          <w:p w:rsidR="00243FBC" w:rsidRPr="002B1A07" w:rsidRDefault="00243FBC" w:rsidP="0065149B">
            <w:pPr>
              <w:ind w:firstLine="0"/>
              <w:jc w:val="both"/>
              <w:rPr>
                <w:sz w:val="24"/>
                <w:szCs w:val="24"/>
              </w:rPr>
            </w:pPr>
            <w:r w:rsidRPr="002B1A07">
              <w:rPr>
                <w:sz w:val="24"/>
                <w:szCs w:val="24"/>
              </w:rPr>
              <w:t>Ученик общается и мотивирует предлагаемые объяснения</w:t>
            </w:r>
          </w:p>
          <w:p w:rsidR="00243FBC" w:rsidRPr="002B1A07" w:rsidRDefault="00243FBC" w:rsidP="009914CE">
            <w:pPr>
              <w:jc w:val="both"/>
              <w:rPr>
                <w:sz w:val="24"/>
                <w:szCs w:val="24"/>
              </w:rPr>
            </w:pPr>
          </w:p>
        </w:tc>
        <w:tc>
          <w:tcPr>
            <w:tcW w:w="1820" w:type="dxa"/>
          </w:tcPr>
          <w:p w:rsidR="00243FBC" w:rsidRPr="002B1A07" w:rsidRDefault="00243FBC" w:rsidP="0065149B">
            <w:pPr>
              <w:ind w:firstLine="0"/>
              <w:jc w:val="both"/>
              <w:rPr>
                <w:color w:val="1A1B1C"/>
                <w:sz w:val="24"/>
                <w:szCs w:val="24"/>
              </w:rPr>
            </w:pPr>
            <w:r w:rsidRPr="002B1A07">
              <w:rPr>
                <w:sz w:val="24"/>
                <w:szCs w:val="24"/>
              </w:rPr>
              <w:t>Ученик формирует разумные и логические аргументы в общении для объяснения</w:t>
            </w:r>
          </w:p>
        </w:tc>
        <w:tc>
          <w:tcPr>
            <w:tcW w:w="1866" w:type="dxa"/>
          </w:tcPr>
          <w:p w:rsidR="00243FBC" w:rsidRPr="002B1A07" w:rsidRDefault="00243FBC" w:rsidP="0065149B">
            <w:pPr>
              <w:ind w:firstLine="0"/>
              <w:jc w:val="both"/>
              <w:rPr>
                <w:color w:val="1A1B1C"/>
                <w:sz w:val="24"/>
                <w:szCs w:val="24"/>
              </w:rPr>
            </w:pPr>
            <w:r w:rsidRPr="002B1A07">
              <w:rPr>
                <w:sz w:val="24"/>
                <w:szCs w:val="24"/>
              </w:rPr>
              <w:t>Ученик предлагает руководящие принципы для уточнения выводов в ходе коммуникации</w:t>
            </w:r>
          </w:p>
        </w:tc>
        <w:tc>
          <w:tcPr>
            <w:tcW w:w="1843" w:type="dxa"/>
          </w:tcPr>
          <w:p w:rsidR="00243FBC" w:rsidRPr="002B1A07" w:rsidRDefault="00243FBC" w:rsidP="0065149B">
            <w:pPr>
              <w:ind w:firstLine="0"/>
              <w:jc w:val="both"/>
              <w:rPr>
                <w:sz w:val="24"/>
                <w:szCs w:val="24"/>
              </w:rPr>
            </w:pPr>
            <w:r w:rsidRPr="002B1A07">
              <w:rPr>
                <w:sz w:val="24"/>
                <w:szCs w:val="24"/>
              </w:rPr>
              <w:t>Ученик руководит общением и получением выводов при коммуникации</w:t>
            </w:r>
          </w:p>
          <w:p w:rsidR="00243FBC" w:rsidRPr="002B1A07" w:rsidRDefault="00243FBC" w:rsidP="009914CE">
            <w:pPr>
              <w:jc w:val="both"/>
              <w:rPr>
                <w:sz w:val="24"/>
                <w:szCs w:val="24"/>
              </w:rPr>
            </w:pPr>
          </w:p>
        </w:tc>
        <w:tc>
          <w:tcPr>
            <w:tcW w:w="2268" w:type="dxa"/>
          </w:tcPr>
          <w:p w:rsidR="00243FBC" w:rsidRPr="002B1A07" w:rsidRDefault="00243FBC" w:rsidP="0065149B">
            <w:pPr>
              <w:ind w:firstLine="0"/>
              <w:jc w:val="both"/>
              <w:rPr>
                <w:sz w:val="24"/>
                <w:szCs w:val="24"/>
              </w:rPr>
            </w:pPr>
            <w:r w:rsidRPr="002B1A07">
              <w:rPr>
                <w:sz w:val="24"/>
                <w:szCs w:val="24"/>
              </w:rPr>
              <w:t>Ученик предлагает шаги и процедуры в ходе коммуникации</w:t>
            </w:r>
          </w:p>
          <w:p w:rsidR="00243FBC" w:rsidRPr="002B1A07" w:rsidRDefault="00FF5B82" w:rsidP="0065149B">
            <w:pPr>
              <w:ind w:firstLine="0"/>
              <w:jc w:val="both"/>
              <w:rPr>
                <w:i/>
                <w:sz w:val="24"/>
                <w:szCs w:val="24"/>
              </w:rPr>
            </w:pPr>
            <w:r w:rsidRPr="002B1A07">
              <w:rPr>
                <w:i/>
                <w:sz w:val="24"/>
                <w:szCs w:val="24"/>
              </w:rPr>
              <w:t>Или ученик предлагает план эксперимента</w:t>
            </w:r>
          </w:p>
        </w:tc>
      </w:tr>
    </w:tbl>
    <w:p w:rsidR="009C748D" w:rsidRPr="009914CE" w:rsidRDefault="00243FBC" w:rsidP="0065149B">
      <w:pPr>
        <w:spacing w:after="0" w:line="360" w:lineRule="auto"/>
        <w:ind w:firstLine="709"/>
        <w:jc w:val="both"/>
      </w:pPr>
      <w:r w:rsidRPr="00492498">
        <w:lastRenderedPageBreak/>
        <w:t xml:space="preserve">Выше мы отмечали, что любая исследовательская деятельность начинается с наблюдений, собственного познавательного опыта учащегося, новых, обнаруженных им фактов. </w:t>
      </w:r>
      <w:r w:rsidRPr="009914CE">
        <w:t xml:space="preserve">Однако значение опыта и основанной на нем теории не только в том, что учение начинается с первичным опытом, но также и в том, что ученик должен испытать сам те операции, с помощью которых факты соединяются в идеи и понятия, а не просто усвоить выводы из чьих-то мыслительных операций. </w:t>
      </w:r>
      <w:r w:rsidR="00FF5B82" w:rsidRPr="009914CE">
        <w:t>Это основное требование ФГОС к организации исследовательского обучения</w:t>
      </w:r>
      <w:r w:rsidR="009914CE">
        <w:t xml:space="preserve"> означает</w:t>
      </w:r>
      <w:r w:rsidR="00FF5B82" w:rsidRPr="009914CE">
        <w:t xml:space="preserve">, </w:t>
      </w:r>
      <w:r w:rsidR="009914CE">
        <w:t>что цель его, во-первых,</w:t>
      </w:r>
      <w:r w:rsidR="00265D3B" w:rsidRPr="009914CE">
        <w:t xml:space="preserve"> получение нового научного, пусть субъективного знания, </w:t>
      </w:r>
      <w:r w:rsidR="009914CE">
        <w:t>во-вторых,</w:t>
      </w:r>
      <w:r w:rsidR="00265D3B" w:rsidRPr="009914CE">
        <w:t xml:space="preserve"> понимание пути и способа получения этого знания</w:t>
      </w:r>
      <w:r w:rsidR="000D7D31">
        <w:t xml:space="preserve"> [</w:t>
      </w:r>
      <w:r w:rsidR="00267A14" w:rsidRPr="009914CE">
        <w:t>1,</w:t>
      </w:r>
      <w:r w:rsidR="00C94F50">
        <w:t xml:space="preserve"> </w:t>
      </w:r>
      <w:r w:rsidR="00267A14" w:rsidRPr="009914CE">
        <w:t>2]</w:t>
      </w:r>
      <w:r w:rsidR="00265D3B" w:rsidRPr="009914CE">
        <w:t>.</w:t>
      </w:r>
    </w:p>
    <w:p w:rsidR="00265D3B" w:rsidRDefault="00243FBC" w:rsidP="0065149B">
      <w:pPr>
        <w:spacing w:after="0" w:line="360" w:lineRule="auto"/>
        <w:ind w:firstLine="709"/>
        <w:jc w:val="both"/>
      </w:pPr>
      <w:r w:rsidRPr="00492498">
        <w:t xml:space="preserve">В контексте этой </w:t>
      </w:r>
      <w:r w:rsidR="00F42504">
        <w:t>задачи</w:t>
      </w:r>
      <w:r w:rsidRPr="00492498">
        <w:t xml:space="preserve"> важно понять, что интеллектуальные операции не передаются впрямую от учителя к ученикам, но формируются, вырастая из собственного познавательного опыта. В определениях обучения, основанного на собственном опыте </w:t>
      </w:r>
      <w:r w:rsidR="00FD4BA2">
        <w:t>(</w:t>
      </w:r>
      <w:r w:rsidRPr="00492498">
        <w:t>термин аналогичен по смыслу исследовательскому обучению), оно обычно рассматривается как такое, в котором учащийся находится в </w:t>
      </w:r>
      <w:r w:rsidRPr="00492498">
        <w:rPr>
          <w:i/>
          <w:iCs/>
        </w:rPr>
        <w:t>непосредственном контакте</w:t>
      </w:r>
      <w:r w:rsidRPr="00492498">
        <w:t> с изучаемыми областями реальности. Оно противопоставляется обучению, в котором учащийся только читает, слышит, говорит или пишет об этих областях действительности, но не соприкасается с ними в ходе обучения</w:t>
      </w:r>
      <w:r w:rsidR="00453A8F" w:rsidRPr="00492498">
        <w:t>.</w:t>
      </w:r>
      <w:r w:rsidR="0035593F">
        <w:t xml:space="preserve"> </w:t>
      </w:r>
      <w:r w:rsidR="0035593F" w:rsidRPr="0035593F">
        <w:t>Исследования по определению не могут быть лишь опытной иллюстрацией изученного материала, которая отрицательно сказывается на учебной мотивации школьников. Многие объекты, понятия и явления учащиеся успешно изучают именно посредством самостоятельных исследований. При этом они самостоятельно постигают ведущие понятия и идеи, а не получают их в готовом виде от учителя. Учитель создаёт такие ситуации, которые предоставляют учащимся возможность знакомиться с представлениями, понятиями и в то же время требуют от них самостоятельно устанавливать и обнаруживать эти понятия на предлагаемых примерах.</w:t>
      </w:r>
      <w:r w:rsidR="00E7700D">
        <w:t xml:space="preserve"> </w:t>
      </w:r>
    </w:p>
    <w:p w:rsidR="00E7700D" w:rsidRDefault="00265D3B" w:rsidP="0065149B">
      <w:pPr>
        <w:spacing w:after="0" w:line="360" w:lineRule="auto"/>
        <w:ind w:firstLine="709"/>
        <w:jc w:val="both"/>
      </w:pPr>
      <w:r>
        <w:lastRenderedPageBreak/>
        <w:t>К</w:t>
      </w:r>
      <w:r w:rsidR="00E7700D">
        <w:t>ратко мо</w:t>
      </w:r>
      <w:r w:rsidR="00316AAB">
        <w:t xml:space="preserve">жно сформулировать </w:t>
      </w:r>
      <w:r w:rsidR="00E7700D" w:rsidRPr="00E7700D">
        <w:t>тр</w:t>
      </w:r>
      <w:r w:rsidR="00316AAB">
        <w:t>иаду</w:t>
      </w:r>
      <w:r w:rsidR="00E7700D" w:rsidRPr="00E7700D">
        <w:t xml:space="preserve"> элемент</w:t>
      </w:r>
      <w:r w:rsidR="00316AAB">
        <w:t>ов</w:t>
      </w:r>
      <w:r w:rsidR="00E7700D" w:rsidRPr="00E7700D">
        <w:t xml:space="preserve">, которые являются общими для любого вида исследовательской деятельности: </w:t>
      </w:r>
      <w:r w:rsidR="00E7700D" w:rsidRPr="00316AAB">
        <w:rPr>
          <w:b/>
        </w:rPr>
        <w:t>знания, структура и свобода</w:t>
      </w:r>
      <w:r w:rsidR="000D7D31">
        <w:t xml:space="preserve"> [</w:t>
      </w:r>
      <w:r w:rsidR="00161220" w:rsidRPr="00161220">
        <w:t>1</w:t>
      </w:r>
      <w:r w:rsidR="00267A14">
        <w:t>7</w:t>
      </w:r>
      <w:r w:rsidR="00E7700D" w:rsidRPr="00E7700D">
        <w:t>]</w:t>
      </w:r>
      <w:r w:rsidR="00E7700D">
        <w:t xml:space="preserve">. </w:t>
      </w:r>
      <w:r w:rsidR="0065149B">
        <w:t>Это означает следующее:</w:t>
      </w:r>
    </w:p>
    <w:p w:rsidR="00E7700D" w:rsidRPr="00E7700D" w:rsidRDefault="0065149B" w:rsidP="0065149B">
      <w:pPr>
        <w:spacing w:after="0" w:line="360" w:lineRule="auto"/>
        <w:ind w:firstLine="709"/>
        <w:jc w:val="both"/>
      </w:pPr>
      <w:r>
        <w:t xml:space="preserve">- </w:t>
      </w:r>
      <w:r w:rsidR="00E7700D" w:rsidRPr="00E7700D">
        <w:t xml:space="preserve">Ученик должен обладать достаточным предметным </w:t>
      </w:r>
      <w:r w:rsidR="00316AAB">
        <w:t xml:space="preserve">и </w:t>
      </w:r>
      <w:r w:rsidR="00E7700D" w:rsidRPr="00E7700D">
        <w:t>операциональным багажом</w:t>
      </w:r>
      <w:r w:rsidR="00E7700D">
        <w:t>.</w:t>
      </w:r>
    </w:p>
    <w:p w:rsidR="00E7700D" w:rsidRPr="00E7700D" w:rsidRDefault="0065149B" w:rsidP="0065149B">
      <w:pPr>
        <w:spacing w:after="0" w:line="360" w:lineRule="auto"/>
        <w:ind w:firstLine="709"/>
        <w:jc w:val="both"/>
      </w:pPr>
      <w:r>
        <w:t>-</w:t>
      </w:r>
      <w:r w:rsidR="00E7700D">
        <w:t xml:space="preserve"> Должен быть усвоен алгоритм, структура исследовательской деятельности.</w:t>
      </w:r>
    </w:p>
    <w:p w:rsidR="00E7700D" w:rsidRPr="00E7700D" w:rsidRDefault="0065149B" w:rsidP="0065149B">
      <w:pPr>
        <w:spacing w:after="0" w:line="360" w:lineRule="auto"/>
        <w:ind w:firstLine="709"/>
        <w:jc w:val="both"/>
      </w:pPr>
      <w:r>
        <w:t xml:space="preserve">- </w:t>
      </w:r>
      <w:r w:rsidR="00E7700D">
        <w:t xml:space="preserve">В рамках этой структуры ему предоставлена свобода выбора вариантов действий и </w:t>
      </w:r>
      <w:r w:rsidR="00316AAB">
        <w:t>возможность продуцирования гипотез без их априорного отсева.</w:t>
      </w:r>
      <w:r w:rsidR="00E7700D" w:rsidRPr="00E7700D">
        <w:t xml:space="preserve"> </w:t>
      </w:r>
    </w:p>
    <w:p w:rsidR="00453A8F" w:rsidRPr="0035593F" w:rsidRDefault="00033FA6" w:rsidP="0065149B">
      <w:pPr>
        <w:spacing w:after="0" w:line="360" w:lineRule="auto"/>
        <w:ind w:firstLine="709"/>
        <w:jc w:val="both"/>
      </w:pPr>
      <w:r>
        <w:t xml:space="preserve">Свобода исследовательских познавательных действий учащихся реализуется, в частности, в </w:t>
      </w:r>
      <w:r w:rsidR="00AB1BCC">
        <w:t>возможности выбора учащимся</w:t>
      </w:r>
      <w:r w:rsidR="00265D3B">
        <w:t xml:space="preserve"> </w:t>
      </w:r>
      <w:r w:rsidR="00AB1BCC">
        <w:t>одного из</w:t>
      </w:r>
      <w:r>
        <w:t xml:space="preserve"> </w:t>
      </w:r>
      <w:r w:rsidR="00453A8F" w:rsidRPr="0035593F">
        <w:t>трех уровн</w:t>
      </w:r>
      <w:r>
        <w:t>ей</w:t>
      </w:r>
      <w:r w:rsidR="00453A8F" w:rsidRPr="0035593F">
        <w:t xml:space="preserve"> исследовательского обучения </w:t>
      </w:r>
      <w:r w:rsidR="000D7D31">
        <w:t>[</w:t>
      </w:r>
      <w:r w:rsidR="00161220" w:rsidRPr="00161220">
        <w:t>1</w:t>
      </w:r>
      <w:r w:rsidR="00267A14">
        <w:t>8</w:t>
      </w:r>
      <w:r w:rsidR="00453A8F" w:rsidRPr="0035593F">
        <w:t xml:space="preserve">]. На первом уровне преподаватель ставит проблему и намечает метод ее решения. Само решение, его поиск предстоит самостоятельно осуществить учащемуся. На втором уровне преподаватель только ставит проблему, но метод ее решения ученик ищет самостоятельно </w:t>
      </w:r>
      <w:r w:rsidR="00FD4BA2">
        <w:t>(</w:t>
      </w:r>
      <w:r w:rsidR="00453A8F" w:rsidRPr="0035593F">
        <w:t xml:space="preserve">здесь возможен групповой, коллективный поиск). На высшем, третьем уровне постановка проблемы, равно как отыскание метода и разработка самого решения, осуществляются учащимися самостоятельно. В виде таблицы </w:t>
      </w:r>
      <w:r w:rsidR="0065149B">
        <w:t>уровни</w:t>
      </w:r>
      <w:r w:rsidR="00453A8F" w:rsidRPr="0035593F">
        <w:t xml:space="preserve"> можно представить следующим образом </w:t>
      </w:r>
      <w:r w:rsidR="00FD4BA2">
        <w:t>(</w:t>
      </w:r>
      <w:proofErr w:type="gramStart"/>
      <w:r w:rsidR="00453A8F" w:rsidRPr="0035593F">
        <w:t>см</w:t>
      </w:r>
      <w:proofErr w:type="gramEnd"/>
      <w:r w:rsidR="00453A8F" w:rsidRPr="0035593F">
        <w:t>. табл</w:t>
      </w:r>
      <w:r w:rsidR="00C94F50">
        <w:t>ицу</w:t>
      </w:r>
      <w:r w:rsidR="00453A8F" w:rsidRPr="0035593F">
        <w:t xml:space="preserve"> </w:t>
      </w:r>
      <w:r w:rsidR="0018783A">
        <w:t>2</w:t>
      </w:r>
      <w:r w:rsidR="00453A8F" w:rsidRPr="0035593F">
        <w:rPr>
          <w:u w:val="single"/>
        </w:rPr>
        <w:t>)</w:t>
      </w:r>
      <w:r w:rsidR="00453A8F" w:rsidRPr="0035593F">
        <w:t>.</w:t>
      </w:r>
    </w:p>
    <w:p w:rsidR="00453A8F" w:rsidRPr="00B0436D" w:rsidRDefault="00453A8F" w:rsidP="002B1A07">
      <w:pPr>
        <w:jc w:val="right"/>
      </w:pPr>
      <w:r w:rsidRPr="00B0436D">
        <w:t xml:space="preserve">Таблица </w:t>
      </w:r>
      <w:r w:rsidR="0018783A" w:rsidRPr="00B0436D">
        <w:t>2</w:t>
      </w:r>
      <w:r w:rsidRPr="00B0436D">
        <w:t>. Уровни исследовательского обучения</w:t>
      </w:r>
    </w:p>
    <w:tbl>
      <w:tblPr>
        <w:tblW w:w="4055" w:type="pct"/>
        <w:tblInd w:w="10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0" w:type="dxa"/>
          <w:left w:w="10" w:type="dxa"/>
          <w:bottom w:w="10" w:type="dxa"/>
          <w:right w:w="10" w:type="dxa"/>
        </w:tblCellMar>
        <w:tblLook w:val="04A0"/>
      </w:tblPr>
      <w:tblGrid>
        <w:gridCol w:w="2410"/>
        <w:gridCol w:w="1981"/>
        <w:gridCol w:w="1902"/>
        <w:gridCol w:w="1536"/>
      </w:tblGrid>
      <w:tr w:rsidR="00453A8F" w:rsidRPr="00321C55" w:rsidTr="002B1A07">
        <w:tc>
          <w:tcPr>
            <w:tcW w:w="1539" w:type="pct"/>
            <w:tcMar>
              <w:top w:w="0" w:type="dxa"/>
              <w:left w:w="0" w:type="dxa"/>
              <w:bottom w:w="0" w:type="dxa"/>
              <w:right w:w="0" w:type="dxa"/>
            </w:tcMar>
            <w:hideMark/>
          </w:tcPr>
          <w:p w:rsidR="00453A8F" w:rsidRPr="002B1A07" w:rsidRDefault="00453A8F" w:rsidP="009914CE">
            <w:pPr>
              <w:jc w:val="both"/>
              <w:rPr>
                <w:sz w:val="24"/>
                <w:szCs w:val="24"/>
              </w:rPr>
            </w:pPr>
          </w:p>
        </w:tc>
        <w:tc>
          <w:tcPr>
            <w:tcW w:w="1265" w:type="pct"/>
            <w:tcMar>
              <w:top w:w="0" w:type="dxa"/>
              <w:left w:w="0" w:type="dxa"/>
              <w:bottom w:w="0" w:type="dxa"/>
              <w:right w:w="0" w:type="dxa"/>
            </w:tcMar>
            <w:hideMark/>
          </w:tcPr>
          <w:p w:rsidR="00453A8F" w:rsidRPr="002B1A07" w:rsidRDefault="00453A8F" w:rsidP="009914CE">
            <w:pPr>
              <w:jc w:val="both"/>
              <w:rPr>
                <w:sz w:val="24"/>
                <w:szCs w:val="24"/>
              </w:rPr>
            </w:pPr>
          </w:p>
        </w:tc>
        <w:tc>
          <w:tcPr>
            <w:tcW w:w="1215" w:type="pct"/>
            <w:tcMar>
              <w:top w:w="0" w:type="dxa"/>
              <w:left w:w="0" w:type="dxa"/>
              <w:bottom w:w="0" w:type="dxa"/>
              <w:right w:w="0" w:type="dxa"/>
            </w:tcMar>
            <w:hideMark/>
          </w:tcPr>
          <w:p w:rsidR="00453A8F" w:rsidRPr="002B1A07" w:rsidRDefault="00453A8F" w:rsidP="009914CE">
            <w:pPr>
              <w:jc w:val="both"/>
              <w:rPr>
                <w:sz w:val="24"/>
                <w:szCs w:val="24"/>
              </w:rPr>
            </w:pPr>
          </w:p>
        </w:tc>
        <w:tc>
          <w:tcPr>
            <w:tcW w:w="981" w:type="pct"/>
            <w:tcMar>
              <w:top w:w="0" w:type="dxa"/>
              <w:left w:w="0" w:type="dxa"/>
              <w:bottom w:w="0" w:type="dxa"/>
              <w:right w:w="0" w:type="dxa"/>
            </w:tcMar>
            <w:hideMark/>
          </w:tcPr>
          <w:p w:rsidR="00453A8F" w:rsidRPr="002B1A07" w:rsidRDefault="00453A8F" w:rsidP="009914CE">
            <w:pPr>
              <w:jc w:val="both"/>
              <w:rPr>
                <w:sz w:val="24"/>
                <w:szCs w:val="24"/>
              </w:rPr>
            </w:pPr>
          </w:p>
        </w:tc>
      </w:tr>
      <w:tr w:rsidR="00453A8F" w:rsidRPr="00321C55" w:rsidTr="002B1A07">
        <w:tc>
          <w:tcPr>
            <w:tcW w:w="1539" w:type="pct"/>
            <w:tcMar>
              <w:top w:w="0" w:type="dxa"/>
              <w:left w:w="0" w:type="dxa"/>
              <w:bottom w:w="0" w:type="dxa"/>
              <w:right w:w="0" w:type="dxa"/>
            </w:tcMar>
            <w:hideMark/>
          </w:tcPr>
          <w:p w:rsidR="00453A8F" w:rsidRPr="002B1A07" w:rsidRDefault="00453A8F" w:rsidP="0065149B">
            <w:pPr>
              <w:ind w:firstLine="0"/>
              <w:jc w:val="both"/>
              <w:rPr>
                <w:sz w:val="24"/>
                <w:szCs w:val="24"/>
              </w:rPr>
            </w:pPr>
            <w:r w:rsidRPr="002B1A07">
              <w:rPr>
                <w:sz w:val="24"/>
                <w:szCs w:val="24"/>
              </w:rPr>
              <w:t>Уровень</w:t>
            </w:r>
          </w:p>
        </w:tc>
        <w:tc>
          <w:tcPr>
            <w:tcW w:w="1265" w:type="pct"/>
            <w:tcMar>
              <w:top w:w="0" w:type="dxa"/>
              <w:left w:w="0" w:type="dxa"/>
              <w:bottom w:w="0" w:type="dxa"/>
              <w:right w:w="0" w:type="dxa"/>
            </w:tcMar>
            <w:hideMark/>
          </w:tcPr>
          <w:p w:rsidR="00453A8F" w:rsidRPr="002B1A07" w:rsidRDefault="00453A8F" w:rsidP="0065149B">
            <w:pPr>
              <w:ind w:firstLine="0"/>
              <w:jc w:val="both"/>
              <w:rPr>
                <w:sz w:val="24"/>
                <w:szCs w:val="24"/>
              </w:rPr>
            </w:pPr>
            <w:r w:rsidRPr="002B1A07">
              <w:rPr>
                <w:sz w:val="24"/>
                <w:szCs w:val="24"/>
              </w:rPr>
              <w:t>Проблема</w:t>
            </w:r>
          </w:p>
        </w:tc>
        <w:tc>
          <w:tcPr>
            <w:tcW w:w="1215" w:type="pct"/>
            <w:tcMar>
              <w:top w:w="0" w:type="dxa"/>
              <w:left w:w="0" w:type="dxa"/>
              <w:bottom w:w="0" w:type="dxa"/>
              <w:right w:w="0" w:type="dxa"/>
            </w:tcMar>
            <w:hideMark/>
          </w:tcPr>
          <w:p w:rsidR="00453A8F" w:rsidRPr="002B1A07" w:rsidRDefault="00453A8F" w:rsidP="0065149B">
            <w:pPr>
              <w:ind w:firstLine="0"/>
              <w:jc w:val="both"/>
              <w:rPr>
                <w:sz w:val="24"/>
                <w:szCs w:val="24"/>
              </w:rPr>
            </w:pPr>
            <w:r w:rsidRPr="002B1A07">
              <w:rPr>
                <w:sz w:val="24"/>
                <w:szCs w:val="24"/>
              </w:rPr>
              <w:t>Метод решения</w:t>
            </w:r>
          </w:p>
        </w:tc>
        <w:tc>
          <w:tcPr>
            <w:tcW w:w="981" w:type="pct"/>
            <w:tcMar>
              <w:top w:w="0" w:type="dxa"/>
              <w:left w:w="0" w:type="dxa"/>
              <w:bottom w:w="0" w:type="dxa"/>
              <w:right w:w="0" w:type="dxa"/>
            </w:tcMar>
            <w:hideMark/>
          </w:tcPr>
          <w:p w:rsidR="00453A8F" w:rsidRPr="002B1A07" w:rsidRDefault="00453A8F" w:rsidP="0065149B">
            <w:pPr>
              <w:ind w:firstLine="0"/>
              <w:jc w:val="both"/>
              <w:rPr>
                <w:sz w:val="24"/>
                <w:szCs w:val="24"/>
              </w:rPr>
            </w:pPr>
            <w:r w:rsidRPr="002B1A07">
              <w:rPr>
                <w:sz w:val="24"/>
                <w:szCs w:val="24"/>
              </w:rPr>
              <w:t>Решение</w:t>
            </w:r>
          </w:p>
        </w:tc>
      </w:tr>
      <w:tr w:rsidR="00453A8F" w:rsidRPr="00321C55" w:rsidTr="002B1A07">
        <w:tc>
          <w:tcPr>
            <w:tcW w:w="1539" w:type="pct"/>
            <w:tcMar>
              <w:top w:w="0" w:type="dxa"/>
              <w:left w:w="0" w:type="dxa"/>
              <w:bottom w:w="0" w:type="dxa"/>
              <w:right w:w="0" w:type="dxa"/>
            </w:tcMar>
            <w:hideMark/>
          </w:tcPr>
          <w:p w:rsidR="00453A8F" w:rsidRPr="002B1A07" w:rsidRDefault="00453A8F" w:rsidP="009914CE">
            <w:pPr>
              <w:jc w:val="both"/>
              <w:rPr>
                <w:sz w:val="24"/>
                <w:szCs w:val="24"/>
              </w:rPr>
            </w:pPr>
            <w:r w:rsidRPr="002B1A07">
              <w:rPr>
                <w:sz w:val="24"/>
                <w:szCs w:val="24"/>
              </w:rPr>
              <w:t>1</w:t>
            </w:r>
          </w:p>
        </w:tc>
        <w:tc>
          <w:tcPr>
            <w:tcW w:w="1265" w:type="pct"/>
            <w:tcMar>
              <w:top w:w="0" w:type="dxa"/>
              <w:left w:w="0" w:type="dxa"/>
              <w:bottom w:w="0" w:type="dxa"/>
              <w:right w:w="0" w:type="dxa"/>
            </w:tcMar>
            <w:hideMark/>
          </w:tcPr>
          <w:p w:rsidR="00453A8F" w:rsidRPr="002B1A07" w:rsidRDefault="00453A8F" w:rsidP="009914CE">
            <w:pPr>
              <w:jc w:val="both"/>
              <w:rPr>
                <w:sz w:val="24"/>
                <w:szCs w:val="24"/>
              </w:rPr>
            </w:pPr>
            <w:r w:rsidRPr="002B1A07">
              <w:rPr>
                <w:sz w:val="24"/>
                <w:szCs w:val="24"/>
              </w:rPr>
              <w:t>+</w:t>
            </w:r>
          </w:p>
        </w:tc>
        <w:tc>
          <w:tcPr>
            <w:tcW w:w="1215" w:type="pct"/>
            <w:tcMar>
              <w:top w:w="0" w:type="dxa"/>
              <w:left w:w="0" w:type="dxa"/>
              <w:bottom w:w="0" w:type="dxa"/>
              <w:right w:w="0" w:type="dxa"/>
            </w:tcMar>
            <w:hideMark/>
          </w:tcPr>
          <w:p w:rsidR="00453A8F" w:rsidRPr="002B1A07" w:rsidRDefault="00453A8F" w:rsidP="009914CE">
            <w:pPr>
              <w:jc w:val="both"/>
              <w:rPr>
                <w:sz w:val="24"/>
                <w:szCs w:val="24"/>
              </w:rPr>
            </w:pPr>
            <w:r w:rsidRPr="002B1A07">
              <w:rPr>
                <w:sz w:val="24"/>
                <w:szCs w:val="24"/>
              </w:rPr>
              <w:t>+</w:t>
            </w:r>
          </w:p>
        </w:tc>
        <w:tc>
          <w:tcPr>
            <w:tcW w:w="981" w:type="pct"/>
            <w:vAlign w:val="center"/>
            <w:hideMark/>
          </w:tcPr>
          <w:p w:rsidR="00453A8F" w:rsidRPr="002B1A07" w:rsidRDefault="00453A8F" w:rsidP="009914CE">
            <w:pPr>
              <w:jc w:val="both"/>
              <w:rPr>
                <w:sz w:val="24"/>
                <w:szCs w:val="24"/>
              </w:rPr>
            </w:pPr>
            <w:r w:rsidRPr="002B1A07">
              <w:rPr>
                <w:sz w:val="24"/>
                <w:szCs w:val="24"/>
              </w:rPr>
              <w:t>!</w:t>
            </w:r>
          </w:p>
        </w:tc>
      </w:tr>
      <w:tr w:rsidR="00453A8F" w:rsidRPr="00321C55" w:rsidTr="002B1A07">
        <w:tc>
          <w:tcPr>
            <w:tcW w:w="1539" w:type="pct"/>
            <w:tcMar>
              <w:top w:w="0" w:type="dxa"/>
              <w:left w:w="0" w:type="dxa"/>
              <w:bottom w:w="0" w:type="dxa"/>
              <w:right w:w="0" w:type="dxa"/>
            </w:tcMar>
            <w:hideMark/>
          </w:tcPr>
          <w:p w:rsidR="00453A8F" w:rsidRPr="002B1A07" w:rsidRDefault="00453A8F" w:rsidP="009914CE">
            <w:pPr>
              <w:jc w:val="both"/>
              <w:rPr>
                <w:sz w:val="24"/>
                <w:szCs w:val="24"/>
              </w:rPr>
            </w:pPr>
            <w:r w:rsidRPr="002B1A07">
              <w:rPr>
                <w:sz w:val="24"/>
                <w:szCs w:val="24"/>
              </w:rPr>
              <w:t>2</w:t>
            </w:r>
          </w:p>
        </w:tc>
        <w:tc>
          <w:tcPr>
            <w:tcW w:w="1265" w:type="pct"/>
            <w:tcMar>
              <w:top w:w="0" w:type="dxa"/>
              <w:left w:w="0" w:type="dxa"/>
              <w:bottom w:w="0" w:type="dxa"/>
              <w:right w:w="0" w:type="dxa"/>
            </w:tcMar>
            <w:hideMark/>
          </w:tcPr>
          <w:p w:rsidR="00453A8F" w:rsidRPr="002B1A07" w:rsidRDefault="00453A8F" w:rsidP="009914CE">
            <w:pPr>
              <w:jc w:val="both"/>
              <w:rPr>
                <w:sz w:val="24"/>
                <w:szCs w:val="24"/>
              </w:rPr>
            </w:pPr>
            <w:r w:rsidRPr="002B1A07">
              <w:rPr>
                <w:sz w:val="24"/>
                <w:szCs w:val="24"/>
              </w:rPr>
              <w:t>+</w:t>
            </w:r>
          </w:p>
        </w:tc>
        <w:tc>
          <w:tcPr>
            <w:tcW w:w="1215" w:type="pct"/>
            <w:vAlign w:val="center"/>
            <w:hideMark/>
          </w:tcPr>
          <w:p w:rsidR="00453A8F" w:rsidRPr="002B1A07" w:rsidRDefault="00453A8F" w:rsidP="009914CE">
            <w:pPr>
              <w:jc w:val="both"/>
              <w:rPr>
                <w:sz w:val="24"/>
                <w:szCs w:val="24"/>
              </w:rPr>
            </w:pPr>
            <w:r w:rsidRPr="002B1A07">
              <w:rPr>
                <w:sz w:val="24"/>
                <w:szCs w:val="24"/>
              </w:rPr>
              <w:t>!</w:t>
            </w:r>
          </w:p>
        </w:tc>
        <w:tc>
          <w:tcPr>
            <w:tcW w:w="981" w:type="pct"/>
            <w:vAlign w:val="center"/>
            <w:hideMark/>
          </w:tcPr>
          <w:p w:rsidR="00453A8F" w:rsidRPr="002B1A07" w:rsidRDefault="00453A8F" w:rsidP="009914CE">
            <w:pPr>
              <w:jc w:val="both"/>
              <w:rPr>
                <w:sz w:val="24"/>
                <w:szCs w:val="24"/>
              </w:rPr>
            </w:pPr>
            <w:r w:rsidRPr="002B1A07">
              <w:rPr>
                <w:sz w:val="24"/>
                <w:szCs w:val="24"/>
              </w:rPr>
              <w:t>!</w:t>
            </w:r>
          </w:p>
        </w:tc>
      </w:tr>
      <w:tr w:rsidR="00453A8F" w:rsidRPr="00321C55" w:rsidTr="002B1A07">
        <w:tc>
          <w:tcPr>
            <w:tcW w:w="1539" w:type="pct"/>
            <w:tcMar>
              <w:top w:w="0" w:type="dxa"/>
              <w:left w:w="0" w:type="dxa"/>
              <w:bottom w:w="0" w:type="dxa"/>
              <w:right w:w="0" w:type="dxa"/>
            </w:tcMar>
            <w:hideMark/>
          </w:tcPr>
          <w:p w:rsidR="00453A8F" w:rsidRPr="002B1A07" w:rsidRDefault="00453A8F" w:rsidP="009914CE">
            <w:pPr>
              <w:jc w:val="both"/>
              <w:rPr>
                <w:sz w:val="24"/>
                <w:szCs w:val="24"/>
              </w:rPr>
            </w:pPr>
            <w:r w:rsidRPr="002B1A07">
              <w:rPr>
                <w:sz w:val="24"/>
                <w:szCs w:val="24"/>
              </w:rPr>
              <w:t>3</w:t>
            </w:r>
          </w:p>
        </w:tc>
        <w:tc>
          <w:tcPr>
            <w:tcW w:w="1265" w:type="pct"/>
            <w:vAlign w:val="center"/>
            <w:hideMark/>
          </w:tcPr>
          <w:p w:rsidR="00453A8F" w:rsidRPr="002B1A07" w:rsidRDefault="00453A8F" w:rsidP="009914CE">
            <w:pPr>
              <w:jc w:val="both"/>
              <w:rPr>
                <w:sz w:val="24"/>
                <w:szCs w:val="24"/>
              </w:rPr>
            </w:pPr>
            <w:r w:rsidRPr="002B1A07">
              <w:rPr>
                <w:sz w:val="24"/>
                <w:szCs w:val="24"/>
              </w:rPr>
              <w:t>!</w:t>
            </w:r>
          </w:p>
        </w:tc>
        <w:tc>
          <w:tcPr>
            <w:tcW w:w="1215" w:type="pct"/>
            <w:vAlign w:val="center"/>
            <w:hideMark/>
          </w:tcPr>
          <w:p w:rsidR="00453A8F" w:rsidRPr="002B1A07" w:rsidRDefault="00453A8F" w:rsidP="009914CE">
            <w:pPr>
              <w:jc w:val="both"/>
              <w:rPr>
                <w:sz w:val="24"/>
                <w:szCs w:val="24"/>
              </w:rPr>
            </w:pPr>
            <w:r w:rsidRPr="002B1A07">
              <w:rPr>
                <w:sz w:val="24"/>
                <w:szCs w:val="24"/>
              </w:rPr>
              <w:t>!</w:t>
            </w:r>
          </w:p>
        </w:tc>
        <w:tc>
          <w:tcPr>
            <w:tcW w:w="981" w:type="pct"/>
            <w:vAlign w:val="center"/>
            <w:hideMark/>
          </w:tcPr>
          <w:p w:rsidR="00453A8F" w:rsidRPr="002B1A07" w:rsidRDefault="00453A8F" w:rsidP="009914CE">
            <w:pPr>
              <w:jc w:val="both"/>
              <w:rPr>
                <w:sz w:val="24"/>
                <w:szCs w:val="24"/>
              </w:rPr>
            </w:pPr>
            <w:r w:rsidRPr="002B1A07">
              <w:rPr>
                <w:sz w:val="24"/>
                <w:szCs w:val="24"/>
              </w:rPr>
              <w:t>!</w:t>
            </w:r>
          </w:p>
        </w:tc>
      </w:tr>
      <w:tr w:rsidR="00453A8F" w:rsidRPr="00321C55" w:rsidTr="002B1A07">
        <w:tc>
          <w:tcPr>
            <w:tcW w:w="5000" w:type="pct"/>
            <w:gridSpan w:val="4"/>
            <w:tcMar>
              <w:top w:w="0" w:type="dxa"/>
              <w:left w:w="0" w:type="dxa"/>
              <w:bottom w:w="0" w:type="dxa"/>
              <w:right w:w="0" w:type="dxa"/>
            </w:tcMar>
            <w:hideMark/>
          </w:tcPr>
          <w:p w:rsidR="00453A8F" w:rsidRPr="002B1A07" w:rsidRDefault="00453A8F" w:rsidP="00F141EF">
            <w:pPr>
              <w:jc w:val="both"/>
              <w:rPr>
                <w:sz w:val="24"/>
                <w:szCs w:val="24"/>
              </w:rPr>
            </w:pPr>
            <w:r w:rsidRPr="002B1A07">
              <w:rPr>
                <w:sz w:val="24"/>
                <w:szCs w:val="24"/>
              </w:rPr>
              <w:t>"+" обозначает предъявление этого элемента исследовательского обучения п</w:t>
            </w:r>
            <w:r w:rsidR="00F141EF">
              <w:rPr>
                <w:sz w:val="24"/>
                <w:szCs w:val="24"/>
              </w:rPr>
              <w:t>реподавателем в готовом виде</w:t>
            </w:r>
            <w:proofErr w:type="gramStart"/>
            <w:r w:rsidR="00F141EF">
              <w:rPr>
                <w:sz w:val="24"/>
                <w:szCs w:val="24"/>
              </w:rPr>
              <w:t xml:space="preserve">, ! – </w:t>
            </w:r>
            <w:proofErr w:type="gramEnd"/>
            <w:r w:rsidRPr="002B1A07">
              <w:rPr>
                <w:sz w:val="24"/>
                <w:szCs w:val="24"/>
              </w:rPr>
              <w:t>действие выполняется учащимися самостоятельно.</w:t>
            </w:r>
          </w:p>
        </w:tc>
      </w:tr>
    </w:tbl>
    <w:p w:rsidR="00377235" w:rsidRDefault="00377235" w:rsidP="0065149B">
      <w:pPr>
        <w:spacing w:after="0" w:line="360" w:lineRule="auto"/>
        <w:ind w:firstLine="709"/>
        <w:jc w:val="both"/>
      </w:pPr>
    </w:p>
    <w:p w:rsidR="00F42504" w:rsidRDefault="00F42504" w:rsidP="0065149B">
      <w:pPr>
        <w:spacing w:after="0" w:line="360" w:lineRule="auto"/>
        <w:ind w:firstLine="709"/>
        <w:jc w:val="both"/>
      </w:pPr>
      <w:r>
        <w:lastRenderedPageBreak/>
        <w:t xml:space="preserve">Более детально этот подход отражен в виде принципа </w:t>
      </w:r>
      <w:r w:rsidRPr="00823F7F">
        <w:t>уровневого подхода к выполнению учащимися исследовательских заданий.</w:t>
      </w:r>
      <w:r>
        <w:t xml:space="preserve"> Его аргументация состоит в том, что и</w:t>
      </w:r>
      <w:r w:rsidRPr="00823F7F">
        <w:t xml:space="preserve">меющийся у школьников уровень владения исследовательскими процедурами весьма различается. Поэтому важно </w:t>
      </w:r>
      <w:r w:rsidRPr="004729B4">
        <w:rPr>
          <w:bCs/>
        </w:rPr>
        <w:t>предоставить им возможность выбора уровня</w:t>
      </w:r>
      <w:r w:rsidRPr="004729B4">
        <w:t xml:space="preserve"> самостоятельности в испо</w:t>
      </w:r>
      <w:r w:rsidRPr="00823F7F">
        <w:t>лнении исследовательских процеду</w:t>
      </w:r>
      <w:r>
        <w:t>р.</w:t>
      </w:r>
    </w:p>
    <w:p w:rsidR="00F42504" w:rsidRPr="004C3E18" w:rsidRDefault="00F42504" w:rsidP="0065149B">
      <w:pPr>
        <w:spacing w:after="0" w:line="360" w:lineRule="auto"/>
        <w:ind w:firstLine="709"/>
        <w:jc w:val="both"/>
      </w:pPr>
      <w:r w:rsidRPr="004C3E18">
        <w:t>Нулевой уровень. Учащиеся работают по готовой инструкции, в которой прописаны цель и порядок выполнения работы. Гипотеза не указывается. Работа учеников носит репродуктивный характер. Более того, они зачастую на опыте определяют то, что им уже известно и приведено в учебнике. Именно на нулевом уровне исследования работают учащихся, выполняя традиционные лабораторные работы по физике, химии.</w:t>
      </w:r>
    </w:p>
    <w:p w:rsidR="00F42504" w:rsidRPr="004C3E18" w:rsidRDefault="00F42504" w:rsidP="0065149B">
      <w:pPr>
        <w:spacing w:after="0" w:line="360" w:lineRule="auto"/>
        <w:ind w:firstLine="709"/>
        <w:jc w:val="both"/>
      </w:pPr>
      <w:r w:rsidRPr="004C3E18">
        <w:t>Первый уровень. Учащиеся знакомятся с постановкой проблемы, принимают цель исследования, знакомятся с гипотезой, выполняют работу по готовому плану, сами интерпретируют полученные результаты.</w:t>
      </w:r>
    </w:p>
    <w:p w:rsidR="00F42504" w:rsidRDefault="00F42504" w:rsidP="0065149B">
      <w:pPr>
        <w:spacing w:after="0" w:line="360" w:lineRule="auto"/>
        <w:ind w:firstLine="709"/>
        <w:jc w:val="both"/>
      </w:pPr>
      <w:r w:rsidRPr="004C3E18">
        <w:t>Второй уровень. Учащиеся знакомятся с поставленной проблемой, принимают цель эксперимента и его гипотезу, сами планируют работу, выполняют опыты и объясняют полученные результаты.</w:t>
      </w:r>
    </w:p>
    <w:p w:rsidR="00F42504" w:rsidRPr="004C3E18" w:rsidRDefault="00F42504" w:rsidP="0065149B">
      <w:pPr>
        <w:spacing w:after="0" w:line="360" w:lineRule="auto"/>
        <w:ind w:firstLine="709"/>
        <w:jc w:val="both"/>
      </w:pPr>
      <w:r w:rsidRPr="004C3E18">
        <w:t>Третий уровень. Учащиеся знакомятся с проблемой, сами формулирую</w:t>
      </w:r>
      <w:r w:rsidR="00C51E7E">
        <w:t>т</w:t>
      </w:r>
      <w:r w:rsidRPr="004C3E18">
        <w:t xml:space="preserve"> цель и выдвигают гипотезу, планируют и осуществляют эксперимент, интерпретируют полученные результаты.</w:t>
      </w:r>
    </w:p>
    <w:p w:rsidR="00F42504" w:rsidRPr="004C3E18" w:rsidRDefault="00F42504" w:rsidP="0065149B">
      <w:pPr>
        <w:spacing w:after="0" w:line="360" w:lineRule="auto"/>
        <w:ind w:firstLine="709"/>
        <w:jc w:val="both"/>
      </w:pPr>
      <w:r w:rsidRPr="004C3E18">
        <w:t xml:space="preserve">Четвёртый уровень. Учащиеся сами обнаруживают проблему, формулируют цель исследования, предполагают возможные результаты </w:t>
      </w:r>
      <w:r w:rsidR="00FD4BA2">
        <w:t>(</w:t>
      </w:r>
      <w:r w:rsidRPr="004C3E18">
        <w:t>выдвигают гипотезу), планируют, осуществляют эксперимент и интерпретируют полученные результаты. Здесь им принадлежит ведущая роль в выборе способов работы с изучаемым материалом. Более того, ученики подвергают сомнению известные факты, принятые представления и нормы, осуществляют их экспериментальную проверку с последующим обоснованием. Каждый учащийся самостоятельно изучает, описывает и интерпретирует те сведения и наблюдения, которые он изучает в ходе учебного исследования.</w:t>
      </w:r>
    </w:p>
    <w:p w:rsidR="00F42504" w:rsidRDefault="00F42504" w:rsidP="0065149B">
      <w:pPr>
        <w:spacing w:after="0" w:line="360" w:lineRule="auto"/>
        <w:ind w:firstLine="709"/>
        <w:jc w:val="both"/>
      </w:pPr>
      <w:r w:rsidRPr="004C3E18">
        <w:lastRenderedPageBreak/>
        <w:t xml:space="preserve">Применение исследовательского экспериментального метода в образовательном процессе </w:t>
      </w:r>
      <w:r w:rsidR="00B42327">
        <w:t>успешно при следующих условиях</w:t>
      </w:r>
      <w:r w:rsidR="00267A14">
        <w:t>.</w:t>
      </w:r>
    </w:p>
    <w:p w:rsidR="00F42504" w:rsidRPr="004C3E18" w:rsidRDefault="00F42504" w:rsidP="0065149B">
      <w:pPr>
        <w:pStyle w:val="a3"/>
        <w:numPr>
          <w:ilvl w:val="0"/>
          <w:numId w:val="29"/>
        </w:numPr>
        <w:spacing w:after="0" w:line="360" w:lineRule="auto"/>
        <w:ind w:firstLine="709"/>
        <w:jc w:val="both"/>
      </w:pPr>
      <w:r w:rsidRPr="004C3E18">
        <w:t>Наличие базовых знаний и экспериментальных умений</w:t>
      </w:r>
      <w:r w:rsidR="00B0436D">
        <w:t>.</w:t>
      </w:r>
    </w:p>
    <w:p w:rsidR="00F42504" w:rsidRPr="004C3E18" w:rsidRDefault="00F42504" w:rsidP="0065149B">
      <w:pPr>
        <w:pStyle w:val="a3"/>
        <w:numPr>
          <w:ilvl w:val="0"/>
          <w:numId w:val="29"/>
        </w:numPr>
        <w:spacing w:after="0" w:line="360" w:lineRule="auto"/>
        <w:ind w:firstLine="709"/>
        <w:jc w:val="both"/>
      </w:pPr>
      <w:r w:rsidRPr="004C3E18">
        <w:t>Знания, приобретаемые на данном уроке, находятся в зоне ближайшего развития учащихся.</w:t>
      </w:r>
    </w:p>
    <w:p w:rsidR="00F42504" w:rsidRPr="004C3E18" w:rsidRDefault="00F42504" w:rsidP="0065149B">
      <w:pPr>
        <w:pStyle w:val="a3"/>
        <w:numPr>
          <w:ilvl w:val="0"/>
          <w:numId w:val="29"/>
        </w:numPr>
        <w:spacing w:after="0" w:line="360" w:lineRule="auto"/>
        <w:ind w:firstLine="709"/>
        <w:jc w:val="both"/>
      </w:pPr>
      <w:r w:rsidRPr="004C3E18">
        <w:t>У учащихся должен быть навык экспериментальной деятельности.</w:t>
      </w:r>
    </w:p>
    <w:p w:rsidR="00F42504" w:rsidRPr="002D06CF" w:rsidRDefault="00F42504" w:rsidP="0065149B">
      <w:pPr>
        <w:pStyle w:val="a3"/>
        <w:numPr>
          <w:ilvl w:val="0"/>
          <w:numId w:val="29"/>
        </w:numPr>
        <w:spacing w:after="0" w:line="360" w:lineRule="auto"/>
        <w:ind w:firstLine="709"/>
        <w:jc w:val="both"/>
      </w:pPr>
      <w:r w:rsidRPr="004C3E18">
        <w:t xml:space="preserve">Учащиеся должны владеть методами научного познания, понимать </w:t>
      </w:r>
      <w:r w:rsidRPr="002D06CF">
        <w:t>логику организации исследования</w:t>
      </w:r>
      <w:r w:rsidR="00B42327" w:rsidRPr="002D06CF">
        <w:t>.</w:t>
      </w:r>
    </w:p>
    <w:p w:rsidR="00F42504" w:rsidRDefault="00B42327" w:rsidP="0065149B">
      <w:pPr>
        <w:pStyle w:val="a3"/>
        <w:numPr>
          <w:ilvl w:val="0"/>
          <w:numId w:val="29"/>
        </w:numPr>
        <w:spacing w:after="0" w:line="360" w:lineRule="auto"/>
        <w:ind w:firstLine="709"/>
        <w:jc w:val="both"/>
      </w:pPr>
      <w:r w:rsidRPr="002D06CF">
        <w:t>Д</w:t>
      </w:r>
      <w:r w:rsidR="00F42504" w:rsidRPr="002D06CF">
        <w:t>ля каждого урока, каждой дидактической задачи передачи и усвоения учащимися конкретного содержания учитель подбирает такой эксперимент и ставит его таким образом, чтобы обеспечить максимальное усвоение учащимися выбранного содержания и обеспечить их работу на максимальном уровне познавательной активности.</w:t>
      </w:r>
    </w:p>
    <w:p w:rsidR="00F44B37" w:rsidRDefault="00F44B37" w:rsidP="0065149B">
      <w:pPr>
        <w:pStyle w:val="a5"/>
        <w:spacing w:before="0" w:beforeAutospacing="0" w:after="0" w:afterAutospacing="0" w:line="360" w:lineRule="auto"/>
        <w:ind w:firstLine="709"/>
        <w:jc w:val="both"/>
        <w:rPr>
          <w:sz w:val="28"/>
          <w:szCs w:val="28"/>
        </w:rPr>
      </w:pPr>
      <w:r w:rsidRPr="00267A14">
        <w:rPr>
          <w:sz w:val="28"/>
          <w:szCs w:val="28"/>
        </w:rPr>
        <w:t>Вариативность дидактических задач и соответствующие дидактические решения описаны О.В. Лебедевой и представлены в виде таб</w:t>
      </w:r>
      <w:r w:rsidR="0065149B">
        <w:rPr>
          <w:sz w:val="28"/>
          <w:szCs w:val="28"/>
        </w:rPr>
        <w:t>лице 3</w:t>
      </w:r>
      <w:r w:rsidR="000D7D31">
        <w:rPr>
          <w:sz w:val="28"/>
          <w:szCs w:val="28"/>
        </w:rPr>
        <w:t xml:space="preserve"> [</w:t>
      </w:r>
      <w:r w:rsidR="00F42BBA" w:rsidRPr="00267A14">
        <w:rPr>
          <w:sz w:val="28"/>
          <w:szCs w:val="28"/>
        </w:rPr>
        <w:t>1</w:t>
      </w:r>
      <w:r w:rsidR="00267A14">
        <w:rPr>
          <w:sz w:val="28"/>
          <w:szCs w:val="28"/>
        </w:rPr>
        <w:t>9</w:t>
      </w:r>
      <w:r w:rsidRPr="00267A14">
        <w:rPr>
          <w:sz w:val="28"/>
          <w:szCs w:val="28"/>
        </w:rPr>
        <w:t>]</w:t>
      </w:r>
      <w:r w:rsidR="0065149B">
        <w:rPr>
          <w:sz w:val="28"/>
          <w:szCs w:val="28"/>
        </w:rPr>
        <w:t>.</w:t>
      </w:r>
    </w:p>
    <w:p w:rsidR="0065149B" w:rsidRPr="0035593F" w:rsidRDefault="0065149B" w:rsidP="0065149B">
      <w:pPr>
        <w:pStyle w:val="a3"/>
        <w:spacing w:after="0" w:line="360" w:lineRule="auto"/>
        <w:ind w:left="0" w:firstLine="709"/>
        <w:jc w:val="both"/>
      </w:pPr>
      <w:r>
        <w:t>П</w:t>
      </w:r>
      <w:r w:rsidRPr="0035593F">
        <w:t xml:space="preserve">олноценный вариант экспериментального ученического исследования в учебном процессе </w:t>
      </w:r>
      <w:r>
        <w:t>принято представлять в виде следующего алгоритма деятельности:</w:t>
      </w:r>
      <w:r w:rsidRPr="0035593F">
        <w:t xml:space="preserve"> </w:t>
      </w:r>
    </w:p>
    <w:p w:rsidR="0065149B" w:rsidRPr="0035593F" w:rsidRDefault="0065149B" w:rsidP="002E7F76">
      <w:pPr>
        <w:pStyle w:val="a3"/>
        <w:numPr>
          <w:ilvl w:val="0"/>
          <w:numId w:val="25"/>
        </w:numPr>
        <w:tabs>
          <w:tab w:val="left" w:pos="993"/>
        </w:tabs>
        <w:spacing w:after="0" w:line="360" w:lineRule="auto"/>
        <w:ind w:firstLine="709"/>
        <w:jc w:val="both"/>
      </w:pPr>
      <w:r w:rsidRPr="0035593F">
        <w:t>задача;</w:t>
      </w:r>
    </w:p>
    <w:p w:rsidR="0065149B" w:rsidRPr="0035593F" w:rsidRDefault="0065149B" w:rsidP="002E7F76">
      <w:pPr>
        <w:pStyle w:val="a3"/>
        <w:numPr>
          <w:ilvl w:val="0"/>
          <w:numId w:val="25"/>
        </w:numPr>
        <w:tabs>
          <w:tab w:val="left" w:pos="993"/>
        </w:tabs>
        <w:spacing w:after="0" w:line="360" w:lineRule="auto"/>
        <w:ind w:firstLine="709"/>
        <w:jc w:val="both"/>
      </w:pPr>
      <w:r w:rsidRPr="0035593F">
        <w:t>гипотеза;</w:t>
      </w:r>
    </w:p>
    <w:p w:rsidR="0065149B" w:rsidRPr="0035593F" w:rsidRDefault="0065149B" w:rsidP="002E7F76">
      <w:pPr>
        <w:pStyle w:val="a3"/>
        <w:numPr>
          <w:ilvl w:val="0"/>
          <w:numId w:val="25"/>
        </w:numPr>
        <w:tabs>
          <w:tab w:val="left" w:pos="993"/>
        </w:tabs>
        <w:spacing w:after="0" w:line="360" w:lineRule="auto"/>
        <w:ind w:firstLine="709"/>
        <w:jc w:val="both"/>
      </w:pPr>
      <w:r w:rsidRPr="0035593F">
        <w:t>план;</w:t>
      </w:r>
    </w:p>
    <w:p w:rsidR="0065149B" w:rsidRPr="0035593F" w:rsidRDefault="0065149B" w:rsidP="002E7F76">
      <w:pPr>
        <w:pStyle w:val="a3"/>
        <w:numPr>
          <w:ilvl w:val="0"/>
          <w:numId w:val="25"/>
        </w:numPr>
        <w:tabs>
          <w:tab w:val="left" w:pos="993"/>
        </w:tabs>
        <w:spacing w:after="0" w:line="360" w:lineRule="auto"/>
        <w:ind w:firstLine="709"/>
        <w:jc w:val="both"/>
      </w:pPr>
      <w:r w:rsidRPr="0035593F">
        <w:t xml:space="preserve">выполнение; </w:t>
      </w:r>
    </w:p>
    <w:p w:rsidR="0065149B" w:rsidRPr="0035593F" w:rsidRDefault="0065149B" w:rsidP="002E7F76">
      <w:pPr>
        <w:pStyle w:val="a3"/>
        <w:numPr>
          <w:ilvl w:val="0"/>
          <w:numId w:val="25"/>
        </w:numPr>
        <w:tabs>
          <w:tab w:val="left" w:pos="993"/>
        </w:tabs>
        <w:spacing w:after="0" w:line="360" w:lineRule="auto"/>
        <w:ind w:firstLine="709"/>
        <w:jc w:val="both"/>
      </w:pPr>
      <w:r w:rsidRPr="0035593F">
        <w:t>результат</w:t>
      </w:r>
      <w:r>
        <w:t xml:space="preserve"> </w:t>
      </w:r>
      <w:r w:rsidRPr="0035593F">
        <w:t>– получение и осмысление нового знания</w:t>
      </w:r>
      <w:r>
        <w:t xml:space="preserve"> [20</w:t>
      </w:r>
      <w:r w:rsidRPr="002D06CF">
        <w:t>]</w:t>
      </w:r>
      <w:r w:rsidRPr="0035593F">
        <w:t>.</w:t>
      </w:r>
    </w:p>
    <w:p w:rsidR="0065149B" w:rsidRPr="00267A14" w:rsidRDefault="0065149B" w:rsidP="0065149B">
      <w:pPr>
        <w:pStyle w:val="a3"/>
        <w:spacing w:after="0" w:line="360" w:lineRule="auto"/>
        <w:ind w:left="0" w:firstLine="709"/>
        <w:jc w:val="both"/>
      </w:pPr>
      <w:r w:rsidRPr="0035593F">
        <w:t>Этот алгоритм является общепринятым, хотя обязательное место гипотезы до выполнения не укладываетс</w:t>
      </w:r>
      <w:r>
        <w:t>я в истинную роль эксперимента (</w:t>
      </w:r>
      <w:r w:rsidRPr="0035593F">
        <w:t xml:space="preserve">Резерфорд и не подозревал об атомном ядре, планируя и проводя свои эксперименты с </w:t>
      </w:r>
      <w:r w:rsidRPr="0035593F">
        <w:sym w:font="Symbol" w:char="F061"/>
      </w:r>
      <w:r w:rsidRPr="0035593F">
        <w:t xml:space="preserve"> частицами). Так же понимал «исследование» Исаак Ньютон, когда категорически заявлял: «…гипотез не измышляю!». Предшествующее исследованию вероятностное, гипотетическое предположение, как </w:t>
      </w:r>
      <w:r w:rsidRPr="0035593F">
        <w:lastRenderedPageBreak/>
        <w:t>прогнозирование возможного результата, выводит исследователя из поля «бескорыстного» поиска истины, в значительной мере приближая его деятельность к поиску заранее известного, предсказуемого</w:t>
      </w:r>
      <w:r w:rsidR="00B32887">
        <w:t>.</w:t>
      </w:r>
      <w:r w:rsidRPr="0035593F">
        <w:t xml:space="preserve"> </w:t>
      </w:r>
    </w:p>
    <w:p w:rsidR="00F44B37" w:rsidRPr="00B32887" w:rsidRDefault="00F44B37" w:rsidP="0065149B">
      <w:pPr>
        <w:pStyle w:val="a5"/>
        <w:spacing w:before="0" w:beforeAutospacing="0" w:after="0" w:afterAutospacing="0" w:line="360" w:lineRule="auto"/>
        <w:ind w:firstLine="709"/>
        <w:jc w:val="right"/>
        <w:rPr>
          <w:sz w:val="28"/>
          <w:szCs w:val="28"/>
        </w:rPr>
      </w:pPr>
      <w:r w:rsidRPr="00B32887">
        <w:rPr>
          <w:sz w:val="28"/>
          <w:szCs w:val="28"/>
        </w:rPr>
        <w:t>Таблица 3. Сопоставление уровней исследовательской деятельности и методов обучения</w:t>
      </w:r>
    </w:p>
    <w:tbl>
      <w:tblPr>
        <w:tblW w:w="9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426"/>
        <w:gridCol w:w="5103"/>
        <w:gridCol w:w="850"/>
        <w:gridCol w:w="585"/>
        <w:gridCol w:w="905"/>
      </w:tblGrid>
      <w:tr w:rsidR="00F44B37" w:rsidRPr="00A07FBE" w:rsidTr="00316AAB">
        <w:trPr>
          <w:cantSplit/>
          <w:trHeight w:val="1137"/>
        </w:trPr>
        <w:tc>
          <w:tcPr>
            <w:tcW w:w="1809" w:type="dxa"/>
            <w:tcBorders>
              <w:top w:val="single" w:sz="12" w:space="0" w:color="auto"/>
              <w:left w:val="single" w:sz="12" w:space="0" w:color="auto"/>
              <w:bottom w:val="single" w:sz="12" w:space="0" w:color="auto"/>
            </w:tcBorders>
          </w:tcPr>
          <w:p w:rsidR="00F44B37" w:rsidRPr="002C39E6" w:rsidRDefault="00F44B37" w:rsidP="009914CE">
            <w:pPr>
              <w:pStyle w:val="a5"/>
              <w:spacing w:line="276" w:lineRule="auto"/>
              <w:jc w:val="both"/>
            </w:pPr>
            <w:r>
              <w:t>Содержание учебного материала и цели обучения</w:t>
            </w:r>
          </w:p>
        </w:tc>
        <w:tc>
          <w:tcPr>
            <w:tcW w:w="5529" w:type="dxa"/>
            <w:gridSpan w:val="2"/>
            <w:tcBorders>
              <w:top w:val="single" w:sz="12" w:space="0" w:color="auto"/>
              <w:bottom w:val="single" w:sz="12" w:space="0" w:color="auto"/>
            </w:tcBorders>
          </w:tcPr>
          <w:p w:rsidR="00F44B37" w:rsidRPr="002C39E6" w:rsidRDefault="00F44B37" w:rsidP="009914CE">
            <w:pPr>
              <w:pStyle w:val="a5"/>
              <w:spacing w:line="276" w:lineRule="auto"/>
              <w:jc w:val="both"/>
            </w:pPr>
            <w:r w:rsidRPr="002C39E6">
              <w:t>Этапы</w:t>
            </w:r>
            <w:r>
              <w:t xml:space="preserve"> исследования</w:t>
            </w:r>
          </w:p>
        </w:tc>
        <w:tc>
          <w:tcPr>
            <w:tcW w:w="850" w:type="dxa"/>
            <w:tcBorders>
              <w:top w:val="single" w:sz="12" w:space="0" w:color="auto"/>
              <w:bottom w:val="single" w:sz="12" w:space="0" w:color="auto"/>
            </w:tcBorders>
            <w:textDirection w:val="btLr"/>
          </w:tcPr>
          <w:p w:rsidR="00F44B37" w:rsidRPr="00076655" w:rsidRDefault="00F44B37" w:rsidP="009914CE">
            <w:pPr>
              <w:pStyle w:val="a5"/>
              <w:spacing w:line="276" w:lineRule="auto"/>
              <w:jc w:val="both"/>
            </w:pPr>
            <w:r w:rsidRPr="00076655">
              <w:t>Под рук-вом учителя</w:t>
            </w:r>
          </w:p>
        </w:tc>
        <w:tc>
          <w:tcPr>
            <w:tcW w:w="585" w:type="dxa"/>
            <w:tcBorders>
              <w:top w:val="single" w:sz="12" w:space="0" w:color="auto"/>
              <w:bottom w:val="single" w:sz="12" w:space="0" w:color="auto"/>
            </w:tcBorders>
            <w:textDirection w:val="btLr"/>
          </w:tcPr>
          <w:p w:rsidR="00F44B37" w:rsidRPr="00076655" w:rsidRDefault="00F44B37" w:rsidP="006366D9">
            <w:pPr>
              <w:pStyle w:val="a5"/>
              <w:spacing w:line="276" w:lineRule="auto"/>
              <w:ind w:firstLine="33"/>
              <w:jc w:val="both"/>
            </w:pPr>
            <w:proofErr w:type="gramStart"/>
            <w:r w:rsidRPr="00076655">
              <w:t>Сам-но</w:t>
            </w:r>
            <w:proofErr w:type="gramEnd"/>
          </w:p>
        </w:tc>
        <w:tc>
          <w:tcPr>
            <w:tcW w:w="905" w:type="dxa"/>
            <w:tcBorders>
              <w:top w:val="single" w:sz="12" w:space="0" w:color="auto"/>
              <w:bottom w:val="single" w:sz="12" w:space="0" w:color="auto"/>
              <w:right w:val="single" w:sz="12" w:space="0" w:color="auto"/>
            </w:tcBorders>
            <w:textDirection w:val="btLr"/>
          </w:tcPr>
          <w:p w:rsidR="00F44B37" w:rsidRPr="00076655" w:rsidRDefault="00F44B37" w:rsidP="009914CE">
            <w:pPr>
              <w:pStyle w:val="a5"/>
              <w:spacing w:line="276" w:lineRule="auto"/>
              <w:jc w:val="both"/>
            </w:pPr>
            <w:r w:rsidRPr="00076655">
              <w:t>Метод обучения</w:t>
            </w:r>
          </w:p>
        </w:tc>
      </w:tr>
      <w:tr w:rsidR="00F44B37" w:rsidRPr="00A07FBE" w:rsidTr="006366D9">
        <w:trPr>
          <w:trHeight w:val="1258"/>
        </w:trPr>
        <w:tc>
          <w:tcPr>
            <w:tcW w:w="1809" w:type="dxa"/>
            <w:vMerge w:val="restart"/>
            <w:tcBorders>
              <w:top w:val="single" w:sz="12" w:space="0" w:color="auto"/>
              <w:left w:val="single" w:sz="12" w:space="0" w:color="auto"/>
            </w:tcBorders>
          </w:tcPr>
          <w:p w:rsidR="00F44B37" w:rsidRPr="001439F9" w:rsidRDefault="00F44B37" w:rsidP="009914CE">
            <w:pPr>
              <w:pStyle w:val="a5"/>
              <w:spacing w:line="276" w:lineRule="auto"/>
              <w:jc w:val="both"/>
            </w:pPr>
            <w:smartTag w:uri="urn:schemas-microsoft-com:office:smarttags" w:element="place">
              <w:r w:rsidRPr="00E64C57">
                <w:rPr>
                  <w:lang w:val="en-US"/>
                </w:rPr>
                <w:t>I</w:t>
              </w:r>
              <w:r w:rsidRPr="001439F9">
                <w:t>.</w:t>
              </w:r>
            </w:smartTag>
            <w:r>
              <w:t xml:space="preserve"> Переход в новую понятийную область</w:t>
            </w:r>
          </w:p>
        </w:tc>
        <w:tc>
          <w:tcPr>
            <w:tcW w:w="426" w:type="dxa"/>
            <w:tcBorders>
              <w:top w:val="single" w:sz="12" w:space="0" w:color="auto"/>
            </w:tcBorders>
          </w:tcPr>
          <w:p w:rsidR="00F44B37" w:rsidRPr="002C39E6" w:rsidRDefault="00F44B37" w:rsidP="009914CE">
            <w:pPr>
              <w:pStyle w:val="a5"/>
              <w:spacing w:line="276" w:lineRule="auto"/>
              <w:jc w:val="both"/>
            </w:pPr>
          </w:p>
        </w:tc>
        <w:tc>
          <w:tcPr>
            <w:tcW w:w="5103" w:type="dxa"/>
            <w:tcBorders>
              <w:top w:val="single" w:sz="12" w:space="0" w:color="auto"/>
            </w:tcBorders>
          </w:tcPr>
          <w:p w:rsidR="00F44B37" w:rsidRPr="002C39E6" w:rsidRDefault="00F44B37" w:rsidP="009914CE">
            <w:pPr>
              <w:pStyle w:val="a5"/>
              <w:spacing w:line="276" w:lineRule="auto"/>
              <w:jc w:val="both"/>
            </w:pPr>
            <w:r w:rsidRPr="002C39E6">
              <w:t>Постановка исследовательской задачи</w:t>
            </w:r>
          </w:p>
        </w:tc>
        <w:tc>
          <w:tcPr>
            <w:tcW w:w="850" w:type="dxa"/>
            <w:tcBorders>
              <w:top w:val="single" w:sz="12" w:space="0" w:color="auto"/>
            </w:tcBorders>
          </w:tcPr>
          <w:p w:rsidR="00F44B37" w:rsidRPr="00E64C57" w:rsidRDefault="00F44B37" w:rsidP="006366D9">
            <w:pPr>
              <w:pStyle w:val="a5"/>
              <w:spacing w:line="276" w:lineRule="auto"/>
              <w:ind w:firstLine="33"/>
              <w:jc w:val="both"/>
            </w:pPr>
            <w:r w:rsidRPr="00E64C57">
              <w:t>+</w:t>
            </w:r>
          </w:p>
        </w:tc>
        <w:tc>
          <w:tcPr>
            <w:tcW w:w="585" w:type="dxa"/>
            <w:tcBorders>
              <w:top w:val="single" w:sz="12" w:space="0" w:color="auto"/>
            </w:tcBorders>
          </w:tcPr>
          <w:p w:rsidR="00F44B37" w:rsidRPr="00E64C57" w:rsidRDefault="00F44B37" w:rsidP="006366D9">
            <w:pPr>
              <w:pStyle w:val="a5"/>
              <w:spacing w:line="276" w:lineRule="auto"/>
              <w:ind w:firstLine="33"/>
            </w:pPr>
          </w:p>
        </w:tc>
        <w:tc>
          <w:tcPr>
            <w:tcW w:w="905" w:type="dxa"/>
            <w:vMerge w:val="restart"/>
            <w:tcBorders>
              <w:top w:val="single" w:sz="12" w:space="0" w:color="auto"/>
              <w:right w:val="single" w:sz="12" w:space="0" w:color="auto"/>
            </w:tcBorders>
            <w:textDirection w:val="btLr"/>
          </w:tcPr>
          <w:p w:rsidR="00F44B37" w:rsidRPr="002C39E6" w:rsidRDefault="00F44B37" w:rsidP="009914CE">
            <w:pPr>
              <w:pStyle w:val="a5"/>
              <w:spacing w:line="276" w:lineRule="auto"/>
              <w:jc w:val="both"/>
            </w:pPr>
            <w:r>
              <w:t>ПРОБЛЕМНЫЙ</w:t>
            </w: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Выдвижение гипотез</w:t>
            </w:r>
          </w:p>
        </w:tc>
        <w:tc>
          <w:tcPr>
            <w:tcW w:w="850" w:type="dxa"/>
          </w:tcPr>
          <w:p w:rsidR="00F44B37" w:rsidRPr="00E64C57" w:rsidRDefault="00F44B37" w:rsidP="006366D9">
            <w:pPr>
              <w:pStyle w:val="a5"/>
              <w:spacing w:line="276" w:lineRule="auto"/>
              <w:ind w:firstLine="33"/>
              <w:jc w:val="both"/>
            </w:pPr>
            <w:r w:rsidRPr="00E64C57">
              <w:t>+</w:t>
            </w:r>
          </w:p>
        </w:tc>
        <w:tc>
          <w:tcPr>
            <w:tcW w:w="585" w:type="dxa"/>
          </w:tcPr>
          <w:p w:rsidR="00F44B37" w:rsidRPr="00E64C57" w:rsidRDefault="00F44B37" w:rsidP="006366D9">
            <w:pPr>
              <w:pStyle w:val="a5"/>
              <w:spacing w:line="276" w:lineRule="auto"/>
              <w:ind w:firstLine="33"/>
              <w:jc w:val="both"/>
            </w:pP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Планирование решения задачи</w:t>
            </w:r>
          </w:p>
        </w:tc>
        <w:tc>
          <w:tcPr>
            <w:tcW w:w="850" w:type="dxa"/>
          </w:tcPr>
          <w:p w:rsidR="00F44B37" w:rsidRPr="00E64C57" w:rsidRDefault="00F44B37" w:rsidP="006366D9">
            <w:pPr>
              <w:pStyle w:val="a5"/>
              <w:spacing w:line="276" w:lineRule="auto"/>
              <w:ind w:firstLine="33"/>
              <w:jc w:val="both"/>
            </w:pPr>
            <w:r w:rsidRPr="00E64C57">
              <w:t>+</w:t>
            </w:r>
          </w:p>
        </w:tc>
        <w:tc>
          <w:tcPr>
            <w:tcW w:w="585" w:type="dxa"/>
          </w:tcPr>
          <w:p w:rsidR="00F44B37" w:rsidRPr="00E64C57" w:rsidRDefault="00F44B37" w:rsidP="006366D9">
            <w:pPr>
              <w:pStyle w:val="a5"/>
              <w:spacing w:line="276" w:lineRule="auto"/>
              <w:ind w:firstLine="33"/>
              <w:jc w:val="both"/>
            </w:pP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Реализация разработанного плана</w:t>
            </w:r>
          </w:p>
        </w:tc>
        <w:tc>
          <w:tcPr>
            <w:tcW w:w="850" w:type="dxa"/>
          </w:tcPr>
          <w:p w:rsidR="00F44B37" w:rsidRPr="00E64C57" w:rsidRDefault="00F44B37" w:rsidP="006366D9">
            <w:pPr>
              <w:pStyle w:val="a5"/>
              <w:spacing w:line="276" w:lineRule="auto"/>
              <w:ind w:firstLine="33"/>
              <w:jc w:val="both"/>
            </w:pPr>
          </w:p>
        </w:tc>
        <w:tc>
          <w:tcPr>
            <w:tcW w:w="585" w:type="dxa"/>
          </w:tcPr>
          <w:p w:rsidR="00F44B37" w:rsidRPr="00E64C57" w:rsidRDefault="00F44B37" w:rsidP="006366D9">
            <w:pPr>
              <w:pStyle w:val="a5"/>
              <w:spacing w:line="276" w:lineRule="auto"/>
              <w:ind w:firstLine="33"/>
              <w:jc w:val="both"/>
            </w:pPr>
            <w:r w:rsidRPr="00E64C57">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Анализ и оценка результатов, построение обобщений</w:t>
            </w:r>
          </w:p>
        </w:tc>
        <w:tc>
          <w:tcPr>
            <w:tcW w:w="850" w:type="dxa"/>
          </w:tcPr>
          <w:p w:rsidR="00F44B37" w:rsidRPr="00E64C57" w:rsidRDefault="00F44B37" w:rsidP="006366D9">
            <w:pPr>
              <w:pStyle w:val="a5"/>
              <w:spacing w:line="276" w:lineRule="auto"/>
              <w:ind w:firstLine="33"/>
              <w:jc w:val="both"/>
            </w:pPr>
            <w:r w:rsidRPr="00E64C57">
              <w:t>+</w:t>
            </w:r>
          </w:p>
        </w:tc>
        <w:tc>
          <w:tcPr>
            <w:tcW w:w="585" w:type="dxa"/>
          </w:tcPr>
          <w:p w:rsidR="00F44B37" w:rsidRPr="00E64C57" w:rsidRDefault="00F44B37" w:rsidP="006366D9">
            <w:pPr>
              <w:pStyle w:val="a5"/>
              <w:spacing w:line="276" w:lineRule="auto"/>
              <w:ind w:firstLine="33"/>
              <w:jc w:val="both"/>
            </w:pP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376"/>
        </w:trPr>
        <w:tc>
          <w:tcPr>
            <w:tcW w:w="1809" w:type="dxa"/>
            <w:vMerge w:val="restart"/>
            <w:tcBorders>
              <w:top w:val="single" w:sz="12" w:space="0" w:color="auto"/>
              <w:left w:val="single" w:sz="12" w:space="0" w:color="auto"/>
            </w:tcBorders>
          </w:tcPr>
          <w:p w:rsidR="00F44B37" w:rsidRPr="001439F9" w:rsidRDefault="00F44B37" w:rsidP="009914CE">
            <w:pPr>
              <w:pStyle w:val="a5"/>
              <w:spacing w:line="276" w:lineRule="auto"/>
              <w:jc w:val="both"/>
            </w:pPr>
            <w:r w:rsidRPr="00E64C57">
              <w:rPr>
                <w:lang w:val="en-US"/>
              </w:rPr>
              <w:t>II</w:t>
            </w:r>
            <w:r w:rsidRPr="001439F9">
              <w:t>.</w:t>
            </w:r>
            <w:r>
              <w:t xml:space="preserve"> Получение эмпирических законов, применение теории</w:t>
            </w:r>
          </w:p>
        </w:tc>
        <w:tc>
          <w:tcPr>
            <w:tcW w:w="426" w:type="dxa"/>
            <w:tcBorders>
              <w:top w:val="single" w:sz="12" w:space="0" w:color="auto"/>
            </w:tcBorders>
          </w:tcPr>
          <w:p w:rsidR="00F44B37" w:rsidRPr="002C39E6" w:rsidRDefault="00F44B37" w:rsidP="009914CE">
            <w:pPr>
              <w:pStyle w:val="a5"/>
              <w:spacing w:line="276" w:lineRule="auto"/>
              <w:jc w:val="both"/>
            </w:pPr>
          </w:p>
        </w:tc>
        <w:tc>
          <w:tcPr>
            <w:tcW w:w="5103" w:type="dxa"/>
            <w:tcBorders>
              <w:top w:val="single" w:sz="12" w:space="0" w:color="auto"/>
            </w:tcBorders>
          </w:tcPr>
          <w:p w:rsidR="00F44B37" w:rsidRPr="002C39E6" w:rsidRDefault="00F44B37" w:rsidP="009914CE">
            <w:pPr>
              <w:pStyle w:val="a5"/>
              <w:spacing w:line="276" w:lineRule="auto"/>
              <w:jc w:val="both"/>
            </w:pPr>
            <w:r w:rsidRPr="002C39E6">
              <w:t>Постановка исследовательской задачи</w:t>
            </w:r>
          </w:p>
        </w:tc>
        <w:tc>
          <w:tcPr>
            <w:tcW w:w="850" w:type="dxa"/>
            <w:tcBorders>
              <w:top w:val="single" w:sz="12" w:space="0" w:color="auto"/>
            </w:tcBorders>
          </w:tcPr>
          <w:p w:rsidR="00F44B37" w:rsidRPr="00E64C57" w:rsidRDefault="00F44B37" w:rsidP="006366D9">
            <w:pPr>
              <w:pStyle w:val="a5"/>
              <w:spacing w:line="276" w:lineRule="auto"/>
              <w:ind w:firstLine="33"/>
              <w:jc w:val="both"/>
            </w:pPr>
            <w:r w:rsidRPr="00E64C57">
              <w:t>+</w:t>
            </w:r>
          </w:p>
        </w:tc>
        <w:tc>
          <w:tcPr>
            <w:tcW w:w="585" w:type="dxa"/>
            <w:tcBorders>
              <w:top w:val="single" w:sz="12" w:space="0" w:color="auto"/>
            </w:tcBorders>
          </w:tcPr>
          <w:p w:rsidR="00F44B37" w:rsidRPr="00E64C57" w:rsidRDefault="00F44B37" w:rsidP="006366D9">
            <w:pPr>
              <w:pStyle w:val="a5"/>
              <w:spacing w:line="276" w:lineRule="auto"/>
              <w:ind w:firstLine="33"/>
              <w:jc w:val="both"/>
            </w:pPr>
          </w:p>
        </w:tc>
        <w:tc>
          <w:tcPr>
            <w:tcW w:w="905" w:type="dxa"/>
            <w:vMerge w:val="restart"/>
            <w:tcBorders>
              <w:top w:val="single" w:sz="12" w:space="0" w:color="auto"/>
              <w:right w:val="single" w:sz="12" w:space="0" w:color="auto"/>
            </w:tcBorders>
            <w:textDirection w:val="btLr"/>
          </w:tcPr>
          <w:p w:rsidR="00F44B37" w:rsidRPr="006F5194" w:rsidRDefault="00F44B37" w:rsidP="009914CE">
            <w:pPr>
              <w:pStyle w:val="a5"/>
              <w:spacing w:line="276" w:lineRule="auto"/>
              <w:jc w:val="both"/>
            </w:pPr>
            <w:proofErr w:type="gramStart"/>
            <w:r>
              <w:t>ЭВРИСТИ-ЧЕСКИЙ</w:t>
            </w:r>
            <w:proofErr w:type="gramEnd"/>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Выдвижение гипотез</w:t>
            </w:r>
          </w:p>
        </w:tc>
        <w:tc>
          <w:tcPr>
            <w:tcW w:w="850" w:type="dxa"/>
          </w:tcPr>
          <w:p w:rsidR="00F44B37" w:rsidRPr="00E64C57" w:rsidRDefault="00F44B37" w:rsidP="006366D9">
            <w:pPr>
              <w:pStyle w:val="a5"/>
              <w:spacing w:line="276" w:lineRule="auto"/>
              <w:ind w:firstLine="33"/>
              <w:jc w:val="both"/>
            </w:pPr>
            <w:r w:rsidRPr="00E64C57">
              <w:t>+</w:t>
            </w:r>
          </w:p>
        </w:tc>
        <w:tc>
          <w:tcPr>
            <w:tcW w:w="585" w:type="dxa"/>
          </w:tcPr>
          <w:p w:rsidR="00F44B37" w:rsidRPr="00E64C57" w:rsidRDefault="00F44B37" w:rsidP="006366D9">
            <w:pPr>
              <w:pStyle w:val="a5"/>
              <w:spacing w:line="276" w:lineRule="auto"/>
              <w:ind w:firstLine="33"/>
              <w:jc w:val="both"/>
            </w:pP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Планирование решения задачи</w:t>
            </w:r>
          </w:p>
        </w:tc>
        <w:tc>
          <w:tcPr>
            <w:tcW w:w="850" w:type="dxa"/>
          </w:tcPr>
          <w:p w:rsidR="00F44B37" w:rsidRPr="00E64C57" w:rsidRDefault="00F44B37" w:rsidP="006366D9">
            <w:pPr>
              <w:pStyle w:val="a5"/>
              <w:spacing w:line="276" w:lineRule="auto"/>
              <w:ind w:firstLine="33"/>
              <w:jc w:val="both"/>
            </w:pPr>
          </w:p>
        </w:tc>
        <w:tc>
          <w:tcPr>
            <w:tcW w:w="585" w:type="dxa"/>
          </w:tcPr>
          <w:p w:rsidR="00F44B37" w:rsidRPr="00E64C57" w:rsidRDefault="00F44B37" w:rsidP="006366D9">
            <w:pPr>
              <w:pStyle w:val="a5"/>
              <w:spacing w:line="276" w:lineRule="auto"/>
              <w:ind w:firstLine="33"/>
              <w:jc w:val="both"/>
            </w:pPr>
            <w:r w:rsidRPr="00E64C57">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Реализация разработанного плана</w:t>
            </w:r>
          </w:p>
        </w:tc>
        <w:tc>
          <w:tcPr>
            <w:tcW w:w="850" w:type="dxa"/>
          </w:tcPr>
          <w:p w:rsidR="00F44B37" w:rsidRPr="00E64C57" w:rsidRDefault="00F44B37" w:rsidP="006366D9">
            <w:pPr>
              <w:pStyle w:val="a5"/>
              <w:spacing w:line="276" w:lineRule="auto"/>
              <w:ind w:firstLine="33"/>
              <w:jc w:val="both"/>
            </w:pPr>
          </w:p>
        </w:tc>
        <w:tc>
          <w:tcPr>
            <w:tcW w:w="585" w:type="dxa"/>
          </w:tcPr>
          <w:p w:rsidR="00F44B37" w:rsidRPr="00E64C57" w:rsidRDefault="00F44B37" w:rsidP="006366D9">
            <w:pPr>
              <w:pStyle w:val="a5"/>
              <w:spacing w:line="276" w:lineRule="auto"/>
              <w:ind w:firstLine="33"/>
              <w:jc w:val="both"/>
            </w:pPr>
            <w:r w:rsidRPr="00E64C57">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Анализ и оценка результатов, построение обобщений</w:t>
            </w:r>
          </w:p>
        </w:tc>
        <w:tc>
          <w:tcPr>
            <w:tcW w:w="850" w:type="dxa"/>
          </w:tcPr>
          <w:p w:rsidR="00F44B37" w:rsidRPr="00E64C57" w:rsidRDefault="00F44B37" w:rsidP="006366D9">
            <w:pPr>
              <w:pStyle w:val="a5"/>
              <w:spacing w:line="276" w:lineRule="auto"/>
              <w:ind w:firstLine="33"/>
              <w:jc w:val="both"/>
            </w:pPr>
            <w:r w:rsidRPr="00E64C57">
              <w:t>+</w:t>
            </w:r>
          </w:p>
        </w:tc>
        <w:tc>
          <w:tcPr>
            <w:tcW w:w="585" w:type="dxa"/>
          </w:tcPr>
          <w:p w:rsidR="00F44B37" w:rsidRPr="00E64C57" w:rsidRDefault="00F44B37" w:rsidP="006366D9">
            <w:pPr>
              <w:pStyle w:val="a5"/>
              <w:spacing w:line="276" w:lineRule="auto"/>
              <w:ind w:firstLine="33"/>
              <w:jc w:val="both"/>
            </w:pP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361"/>
        </w:trPr>
        <w:tc>
          <w:tcPr>
            <w:tcW w:w="1809" w:type="dxa"/>
            <w:vMerge w:val="restart"/>
            <w:tcBorders>
              <w:left w:val="single" w:sz="12" w:space="0" w:color="auto"/>
            </w:tcBorders>
          </w:tcPr>
          <w:p w:rsidR="00F44B37" w:rsidRPr="001439F9" w:rsidRDefault="00F44B37" w:rsidP="009914CE">
            <w:pPr>
              <w:pStyle w:val="a5"/>
              <w:spacing w:line="276" w:lineRule="auto"/>
              <w:jc w:val="both"/>
            </w:pPr>
            <w:r w:rsidRPr="002C39E6">
              <w:rPr>
                <w:lang w:val="en-US"/>
              </w:rPr>
              <w:t>I</w:t>
            </w:r>
            <w:r>
              <w:rPr>
                <w:lang w:val="en-US"/>
              </w:rPr>
              <w:t>II</w:t>
            </w:r>
            <w:r w:rsidRPr="001439F9">
              <w:t>.</w:t>
            </w:r>
            <w:r>
              <w:t xml:space="preserve"> Формирование новых способов деятельности, применение теории</w:t>
            </w: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Постановка исследовательской задачи</w:t>
            </w:r>
          </w:p>
        </w:tc>
        <w:tc>
          <w:tcPr>
            <w:tcW w:w="850" w:type="dxa"/>
          </w:tcPr>
          <w:p w:rsidR="00F44B37" w:rsidRPr="002C39E6" w:rsidRDefault="00F44B37" w:rsidP="006366D9">
            <w:pPr>
              <w:pStyle w:val="a5"/>
              <w:spacing w:line="276" w:lineRule="auto"/>
              <w:ind w:firstLine="33"/>
              <w:jc w:val="both"/>
            </w:pPr>
            <w:r w:rsidRPr="002C39E6">
              <w:t>+</w:t>
            </w:r>
          </w:p>
        </w:tc>
        <w:tc>
          <w:tcPr>
            <w:tcW w:w="585" w:type="dxa"/>
          </w:tcPr>
          <w:p w:rsidR="00F44B37" w:rsidRPr="002C39E6" w:rsidRDefault="00F44B37" w:rsidP="006366D9">
            <w:pPr>
              <w:pStyle w:val="a5"/>
              <w:spacing w:line="276" w:lineRule="auto"/>
              <w:ind w:firstLine="33"/>
              <w:jc w:val="both"/>
            </w:pPr>
          </w:p>
        </w:tc>
        <w:tc>
          <w:tcPr>
            <w:tcW w:w="905" w:type="dxa"/>
            <w:vMerge w:val="restart"/>
            <w:tcBorders>
              <w:right w:val="single" w:sz="12" w:space="0" w:color="auto"/>
            </w:tcBorders>
            <w:textDirection w:val="btLr"/>
          </w:tcPr>
          <w:p w:rsidR="00F44B37" w:rsidRPr="002C39E6" w:rsidRDefault="00F44B37" w:rsidP="009914CE">
            <w:pPr>
              <w:pStyle w:val="a5"/>
              <w:spacing w:line="276" w:lineRule="auto"/>
              <w:jc w:val="both"/>
            </w:pPr>
            <w:proofErr w:type="gramStart"/>
            <w:r>
              <w:t>ИССЛЕДОВА-ТЕЛЬСКИЙ</w:t>
            </w:r>
            <w:proofErr w:type="gramEnd"/>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Выдвижение гипотез</w:t>
            </w:r>
          </w:p>
        </w:tc>
        <w:tc>
          <w:tcPr>
            <w:tcW w:w="850" w:type="dxa"/>
          </w:tcPr>
          <w:p w:rsidR="00F44B37" w:rsidRPr="002C39E6" w:rsidRDefault="00F44B37" w:rsidP="006366D9">
            <w:pPr>
              <w:pStyle w:val="a5"/>
              <w:spacing w:line="276" w:lineRule="auto"/>
              <w:ind w:firstLine="33"/>
              <w:jc w:val="both"/>
            </w:pPr>
          </w:p>
        </w:tc>
        <w:tc>
          <w:tcPr>
            <w:tcW w:w="585" w:type="dxa"/>
          </w:tcPr>
          <w:p w:rsidR="00F44B37" w:rsidRPr="002C39E6" w:rsidRDefault="00F44B37" w:rsidP="006366D9">
            <w:pPr>
              <w:pStyle w:val="a5"/>
              <w:spacing w:line="276" w:lineRule="auto"/>
              <w:ind w:firstLine="33"/>
              <w:jc w:val="both"/>
            </w:pPr>
            <w:r>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Планирование решения задачи</w:t>
            </w:r>
          </w:p>
        </w:tc>
        <w:tc>
          <w:tcPr>
            <w:tcW w:w="850" w:type="dxa"/>
          </w:tcPr>
          <w:p w:rsidR="00F44B37" w:rsidRPr="002C39E6" w:rsidRDefault="00F44B37" w:rsidP="006366D9">
            <w:pPr>
              <w:pStyle w:val="a5"/>
              <w:spacing w:line="276" w:lineRule="auto"/>
              <w:ind w:firstLine="33"/>
              <w:jc w:val="both"/>
            </w:pPr>
          </w:p>
        </w:tc>
        <w:tc>
          <w:tcPr>
            <w:tcW w:w="585" w:type="dxa"/>
          </w:tcPr>
          <w:p w:rsidR="00F44B37" w:rsidRPr="002C39E6" w:rsidRDefault="00F44B37" w:rsidP="006366D9">
            <w:pPr>
              <w:pStyle w:val="a5"/>
              <w:spacing w:line="276" w:lineRule="auto"/>
              <w:ind w:firstLine="33"/>
              <w:jc w:val="both"/>
            </w:pPr>
            <w:r>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Реализация разработанного плана</w:t>
            </w:r>
          </w:p>
        </w:tc>
        <w:tc>
          <w:tcPr>
            <w:tcW w:w="850" w:type="dxa"/>
          </w:tcPr>
          <w:p w:rsidR="00F44B37" w:rsidRPr="002C39E6" w:rsidRDefault="00F44B37" w:rsidP="006366D9">
            <w:pPr>
              <w:pStyle w:val="a5"/>
              <w:spacing w:line="276" w:lineRule="auto"/>
              <w:ind w:firstLine="33"/>
              <w:jc w:val="both"/>
            </w:pPr>
          </w:p>
        </w:tc>
        <w:tc>
          <w:tcPr>
            <w:tcW w:w="585" w:type="dxa"/>
          </w:tcPr>
          <w:p w:rsidR="00F44B37" w:rsidRPr="002C39E6" w:rsidRDefault="00F44B37" w:rsidP="006366D9">
            <w:pPr>
              <w:pStyle w:val="a5"/>
              <w:spacing w:line="276" w:lineRule="auto"/>
              <w:ind w:firstLine="33"/>
              <w:jc w:val="both"/>
            </w:pPr>
            <w:r w:rsidRPr="002C39E6">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bottom w:val="single" w:sz="12" w:space="0" w:color="auto"/>
            </w:tcBorders>
          </w:tcPr>
          <w:p w:rsidR="00F44B37" w:rsidRPr="002C39E6" w:rsidRDefault="00F44B37" w:rsidP="009914CE">
            <w:pPr>
              <w:pStyle w:val="a5"/>
              <w:spacing w:line="276" w:lineRule="auto"/>
              <w:jc w:val="both"/>
            </w:pPr>
          </w:p>
        </w:tc>
        <w:tc>
          <w:tcPr>
            <w:tcW w:w="426" w:type="dxa"/>
            <w:tcBorders>
              <w:bottom w:val="single" w:sz="12" w:space="0" w:color="auto"/>
            </w:tcBorders>
          </w:tcPr>
          <w:p w:rsidR="00F44B37" w:rsidRPr="002C39E6" w:rsidRDefault="00F44B37" w:rsidP="009914CE">
            <w:pPr>
              <w:pStyle w:val="a5"/>
              <w:spacing w:line="276" w:lineRule="auto"/>
              <w:jc w:val="both"/>
            </w:pPr>
          </w:p>
        </w:tc>
        <w:tc>
          <w:tcPr>
            <w:tcW w:w="5103" w:type="dxa"/>
            <w:tcBorders>
              <w:bottom w:val="single" w:sz="12" w:space="0" w:color="auto"/>
            </w:tcBorders>
          </w:tcPr>
          <w:p w:rsidR="00F44B37" w:rsidRPr="002C39E6" w:rsidRDefault="00F44B37" w:rsidP="009914CE">
            <w:pPr>
              <w:pStyle w:val="a5"/>
              <w:spacing w:line="276" w:lineRule="auto"/>
              <w:jc w:val="both"/>
            </w:pPr>
            <w:r w:rsidRPr="002C39E6">
              <w:t>Анализ и оценка результатов, построение обобщений</w:t>
            </w:r>
          </w:p>
        </w:tc>
        <w:tc>
          <w:tcPr>
            <w:tcW w:w="850" w:type="dxa"/>
            <w:tcBorders>
              <w:bottom w:val="single" w:sz="12" w:space="0" w:color="auto"/>
            </w:tcBorders>
          </w:tcPr>
          <w:p w:rsidR="00F44B37" w:rsidRPr="002C39E6" w:rsidRDefault="00F44B37" w:rsidP="006366D9">
            <w:pPr>
              <w:pStyle w:val="a5"/>
              <w:spacing w:line="276" w:lineRule="auto"/>
              <w:ind w:firstLine="33"/>
              <w:jc w:val="both"/>
            </w:pPr>
            <w:r w:rsidRPr="002C39E6">
              <w:t>+</w:t>
            </w:r>
          </w:p>
        </w:tc>
        <w:tc>
          <w:tcPr>
            <w:tcW w:w="585" w:type="dxa"/>
            <w:tcBorders>
              <w:bottom w:val="single" w:sz="12" w:space="0" w:color="auto"/>
            </w:tcBorders>
          </w:tcPr>
          <w:p w:rsidR="00F44B37" w:rsidRPr="002C39E6" w:rsidRDefault="00F44B37" w:rsidP="006366D9">
            <w:pPr>
              <w:pStyle w:val="a5"/>
              <w:spacing w:line="276" w:lineRule="auto"/>
              <w:ind w:firstLine="33"/>
              <w:jc w:val="both"/>
            </w:pPr>
          </w:p>
        </w:tc>
        <w:tc>
          <w:tcPr>
            <w:tcW w:w="905" w:type="dxa"/>
            <w:vMerge/>
            <w:tcBorders>
              <w:bottom w:val="single" w:sz="12" w:space="0" w:color="auto"/>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376"/>
        </w:trPr>
        <w:tc>
          <w:tcPr>
            <w:tcW w:w="1809" w:type="dxa"/>
            <w:vMerge w:val="restart"/>
            <w:tcBorders>
              <w:top w:val="single" w:sz="12" w:space="0" w:color="auto"/>
              <w:left w:val="single" w:sz="12" w:space="0" w:color="auto"/>
            </w:tcBorders>
          </w:tcPr>
          <w:p w:rsidR="00F44B37" w:rsidRPr="001439F9" w:rsidRDefault="00F44B37" w:rsidP="009914CE">
            <w:pPr>
              <w:pStyle w:val="a5"/>
              <w:spacing w:line="276" w:lineRule="auto"/>
              <w:jc w:val="both"/>
            </w:pPr>
            <w:r w:rsidRPr="002C39E6">
              <w:rPr>
                <w:lang w:val="en-US"/>
              </w:rPr>
              <w:t>I</w:t>
            </w:r>
            <w:r>
              <w:rPr>
                <w:lang w:val="en-US"/>
              </w:rPr>
              <w:t>V</w:t>
            </w:r>
            <w:r w:rsidRPr="001439F9">
              <w:t>.</w:t>
            </w:r>
            <w:r>
              <w:t xml:space="preserve"> Перенос знаний и умений в новую ситуацию</w:t>
            </w:r>
          </w:p>
        </w:tc>
        <w:tc>
          <w:tcPr>
            <w:tcW w:w="426" w:type="dxa"/>
            <w:tcBorders>
              <w:top w:val="single" w:sz="12" w:space="0" w:color="auto"/>
            </w:tcBorders>
          </w:tcPr>
          <w:p w:rsidR="00F44B37" w:rsidRPr="002C39E6" w:rsidRDefault="00F44B37" w:rsidP="009914CE">
            <w:pPr>
              <w:pStyle w:val="a5"/>
              <w:spacing w:line="276" w:lineRule="auto"/>
              <w:jc w:val="both"/>
            </w:pPr>
          </w:p>
        </w:tc>
        <w:tc>
          <w:tcPr>
            <w:tcW w:w="5103" w:type="dxa"/>
            <w:tcBorders>
              <w:top w:val="single" w:sz="12" w:space="0" w:color="auto"/>
            </w:tcBorders>
          </w:tcPr>
          <w:p w:rsidR="00F44B37" w:rsidRPr="002C39E6" w:rsidRDefault="00F44B37" w:rsidP="009914CE">
            <w:pPr>
              <w:pStyle w:val="a5"/>
              <w:spacing w:line="276" w:lineRule="auto"/>
              <w:jc w:val="both"/>
            </w:pPr>
            <w:r w:rsidRPr="002C39E6">
              <w:t>Постановка исследовательской задачи</w:t>
            </w:r>
          </w:p>
        </w:tc>
        <w:tc>
          <w:tcPr>
            <w:tcW w:w="850" w:type="dxa"/>
            <w:tcBorders>
              <w:top w:val="single" w:sz="12" w:space="0" w:color="auto"/>
            </w:tcBorders>
          </w:tcPr>
          <w:p w:rsidR="00F44B37" w:rsidRPr="002C39E6" w:rsidRDefault="00F44B37" w:rsidP="006366D9">
            <w:pPr>
              <w:pStyle w:val="a5"/>
              <w:spacing w:line="276" w:lineRule="auto"/>
              <w:ind w:firstLine="33"/>
              <w:jc w:val="both"/>
            </w:pPr>
          </w:p>
        </w:tc>
        <w:tc>
          <w:tcPr>
            <w:tcW w:w="585" w:type="dxa"/>
            <w:tcBorders>
              <w:top w:val="single" w:sz="12" w:space="0" w:color="auto"/>
            </w:tcBorders>
          </w:tcPr>
          <w:p w:rsidR="00F44B37" w:rsidRPr="002C39E6" w:rsidRDefault="00F44B37" w:rsidP="006366D9">
            <w:pPr>
              <w:pStyle w:val="a5"/>
              <w:spacing w:line="276" w:lineRule="auto"/>
              <w:ind w:firstLine="33"/>
              <w:jc w:val="both"/>
            </w:pPr>
            <w:r>
              <w:t>+</w:t>
            </w:r>
          </w:p>
        </w:tc>
        <w:tc>
          <w:tcPr>
            <w:tcW w:w="905" w:type="dxa"/>
            <w:vMerge w:val="restart"/>
            <w:tcBorders>
              <w:top w:val="single" w:sz="12" w:space="0" w:color="auto"/>
              <w:right w:val="single" w:sz="12" w:space="0" w:color="auto"/>
            </w:tcBorders>
            <w:textDirection w:val="btLr"/>
          </w:tcPr>
          <w:p w:rsidR="00F44B37" w:rsidRPr="002C39E6" w:rsidRDefault="00F141EF" w:rsidP="00F141EF">
            <w:pPr>
              <w:pStyle w:val="a5"/>
              <w:spacing w:line="276" w:lineRule="auto"/>
              <w:ind w:firstLine="0"/>
              <w:jc w:val="both"/>
            </w:pPr>
            <w:r>
              <w:t xml:space="preserve">     ИССЛЕДОВ</w:t>
            </w:r>
            <w:proofErr w:type="gramStart"/>
            <w:r>
              <w:t>А-</w:t>
            </w:r>
            <w:proofErr w:type="gramEnd"/>
            <w:r>
              <w:br/>
              <w:t xml:space="preserve">   </w:t>
            </w:r>
            <w:r w:rsidR="00F44B37">
              <w:t>ТЕЛЬСКИЙ</w:t>
            </w: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Выдвижение гипотез</w:t>
            </w:r>
          </w:p>
        </w:tc>
        <w:tc>
          <w:tcPr>
            <w:tcW w:w="850" w:type="dxa"/>
          </w:tcPr>
          <w:p w:rsidR="00F44B37" w:rsidRPr="002C39E6" w:rsidRDefault="00F44B37" w:rsidP="006366D9">
            <w:pPr>
              <w:pStyle w:val="a5"/>
              <w:spacing w:line="276" w:lineRule="auto"/>
              <w:ind w:firstLine="33"/>
              <w:jc w:val="both"/>
            </w:pPr>
          </w:p>
        </w:tc>
        <w:tc>
          <w:tcPr>
            <w:tcW w:w="585" w:type="dxa"/>
          </w:tcPr>
          <w:p w:rsidR="00F44B37" w:rsidRPr="002C39E6" w:rsidRDefault="00F44B37" w:rsidP="006366D9">
            <w:pPr>
              <w:pStyle w:val="a5"/>
              <w:spacing w:line="276" w:lineRule="auto"/>
              <w:ind w:firstLine="33"/>
              <w:jc w:val="both"/>
            </w:pPr>
            <w:r>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Планирование решения задачи</w:t>
            </w:r>
          </w:p>
        </w:tc>
        <w:tc>
          <w:tcPr>
            <w:tcW w:w="850" w:type="dxa"/>
          </w:tcPr>
          <w:p w:rsidR="00F44B37" w:rsidRPr="002C39E6" w:rsidRDefault="00F44B37" w:rsidP="006366D9">
            <w:pPr>
              <w:pStyle w:val="a5"/>
              <w:spacing w:line="276" w:lineRule="auto"/>
              <w:ind w:firstLine="33"/>
              <w:jc w:val="both"/>
            </w:pPr>
          </w:p>
        </w:tc>
        <w:tc>
          <w:tcPr>
            <w:tcW w:w="585" w:type="dxa"/>
          </w:tcPr>
          <w:p w:rsidR="00F44B37" w:rsidRPr="002C39E6" w:rsidRDefault="00F44B37" w:rsidP="006366D9">
            <w:pPr>
              <w:pStyle w:val="a5"/>
              <w:spacing w:line="276" w:lineRule="auto"/>
              <w:ind w:firstLine="33"/>
              <w:jc w:val="both"/>
            </w:pPr>
            <w:r>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tcBorders>
          </w:tcPr>
          <w:p w:rsidR="00F44B37" w:rsidRPr="002C39E6" w:rsidRDefault="00F44B37" w:rsidP="009914CE">
            <w:pPr>
              <w:pStyle w:val="a5"/>
              <w:spacing w:line="276" w:lineRule="auto"/>
              <w:jc w:val="both"/>
            </w:pPr>
          </w:p>
        </w:tc>
        <w:tc>
          <w:tcPr>
            <w:tcW w:w="426" w:type="dxa"/>
          </w:tcPr>
          <w:p w:rsidR="00F44B37" w:rsidRPr="002C39E6" w:rsidRDefault="00F44B37" w:rsidP="009914CE">
            <w:pPr>
              <w:pStyle w:val="a5"/>
              <w:spacing w:line="276" w:lineRule="auto"/>
              <w:jc w:val="both"/>
            </w:pPr>
          </w:p>
        </w:tc>
        <w:tc>
          <w:tcPr>
            <w:tcW w:w="5103" w:type="dxa"/>
          </w:tcPr>
          <w:p w:rsidR="00F44B37" w:rsidRPr="002C39E6" w:rsidRDefault="00F44B37" w:rsidP="009914CE">
            <w:pPr>
              <w:pStyle w:val="a5"/>
              <w:spacing w:line="276" w:lineRule="auto"/>
              <w:jc w:val="both"/>
            </w:pPr>
            <w:r w:rsidRPr="002C39E6">
              <w:t>Реализация разработанного плана</w:t>
            </w:r>
          </w:p>
        </w:tc>
        <w:tc>
          <w:tcPr>
            <w:tcW w:w="850" w:type="dxa"/>
          </w:tcPr>
          <w:p w:rsidR="00F44B37" w:rsidRPr="002C39E6" w:rsidRDefault="00F44B37" w:rsidP="006366D9">
            <w:pPr>
              <w:pStyle w:val="a5"/>
              <w:spacing w:line="276" w:lineRule="auto"/>
              <w:ind w:firstLine="33"/>
              <w:jc w:val="both"/>
            </w:pPr>
          </w:p>
        </w:tc>
        <w:tc>
          <w:tcPr>
            <w:tcW w:w="585" w:type="dxa"/>
          </w:tcPr>
          <w:p w:rsidR="00F44B37" w:rsidRPr="002C39E6" w:rsidRDefault="00F44B37" w:rsidP="006366D9">
            <w:pPr>
              <w:pStyle w:val="a5"/>
              <w:spacing w:line="276" w:lineRule="auto"/>
              <w:ind w:firstLine="33"/>
              <w:jc w:val="both"/>
            </w:pPr>
            <w:r w:rsidRPr="002C39E6">
              <w:t>+</w:t>
            </w:r>
          </w:p>
        </w:tc>
        <w:tc>
          <w:tcPr>
            <w:tcW w:w="905" w:type="dxa"/>
            <w:vMerge/>
            <w:tcBorders>
              <w:right w:val="single" w:sz="12" w:space="0" w:color="auto"/>
            </w:tcBorders>
          </w:tcPr>
          <w:p w:rsidR="00F44B37" w:rsidRPr="002C39E6" w:rsidRDefault="00F44B37" w:rsidP="009914CE">
            <w:pPr>
              <w:pStyle w:val="a5"/>
              <w:spacing w:line="276" w:lineRule="auto"/>
              <w:jc w:val="both"/>
            </w:pPr>
          </w:p>
        </w:tc>
      </w:tr>
      <w:tr w:rsidR="00F44B37" w:rsidRPr="00A07FBE" w:rsidTr="00316AAB">
        <w:trPr>
          <w:trHeight w:val="144"/>
        </w:trPr>
        <w:tc>
          <w:tcPr>
            <w:tcW w:w="1809" w:type="dxa"/>
            <w:vMerge/>
            <w:tcBorders>
              <w:left w:val="single" w:sz="12" w:space="0" w:color="auto"/>
              <w:bottom w:val="single" w:sz="12" w:space="0" w:color="auto"/>
            </w:tcBorders>
          </w:tcPr>
          <w:p w:rsidR="00F44B37" w:rsidRPr="002C39E6" w:rsidRDefault="00F44B37" w:rsidP="009914CE">
            <w:pPr>
              <w:pStyle w:val="a5"/>
              <w:spacing w:line="276" w:lineRule="auto"/>
              <w:jc w:val="both"/>
            </w:pPr>
          </w:p>
        </w:tc>
        <w:tc>
          <w:tcPr>
            <w:tcW w:w="426" w:type="dxa"/>
            <w:tcBorders>
              <w:bottom w:val="single" w:sz="12" w:space="0" w:color="auto"/>
            </w:tcBorders>
          </w:tcPr>
          <w:p w:rsidR="00F44B37" w:rsidRPr="002C39E6" w:rsidRDefault="00F44B37" w:rsidP="009914CE">
            <w:pPr>
              <w:pStyle w:val="a5"/>
              <w:spacing w:line="276" w:lineRule="auto"/>
              <w:jc w:val="both"/>
            </w:pPr>
          </w:p>
        </w:tc>
        <w:tc>
          <w:tcPr>
            <w:tcW w:w="5103" w:type="dxa"/>
            <w:tcBorders>
              <w:bottom w:val="single" w:sz="12" w:space="0" w:color="auto"/>
            </w:tcBorders>
          </w:tcPr>
          <w:p w:rsidR="00F44B37" w:rsidRPr="002C39E6" w:rsidRDefault="00F44B37" w:rsidP="009914CE">
            <w:pPr>
              <w:pStyle w:val="a5"/>
              <w:spacing w:line="276" w:lineRule="auto"/>
              <w:jc w:val="both"/>
            </w:pPr>
            <w:r w:rsidRPr="002C39E6">
              <w:t>Анализ и оценка результатов, построение обобщений</w:t>
            </w:r>
          </w:p>
        </w:tc>
        <w:tc>
          <w:tcPr>
            <w:tcW w:w="850" w:type="dxa"/>
            <w:tcBorders>
              <w:bottom w:val="single" w:sz="12" w:space="0" w:color="auto"/>
            </w:tcBorders>
          </w:tcPr>
          <w:p w:rsidR="00F44B37" w:rsidRPr="002C39E6" w:rsidRDefault="00F44B37" w:rsidP="006366D9">
            <w:pPr>
              <w:pStyle w:val="a5"/>
              <w:spacing w:line="276" w:lineRule="auto"/>
              <w:ind w:firstLine="33"/>
              <w:jc w:val="both"/>
            </w:pPr>
            <w:r w:rsidRPr="002C39E6">
              <w:t>+</w:t>
            </w:r>
          </w:p>
        </w:tc>
        <w:tc>
          <w:tcPr>
            <w:tcW w:w="585" w:type="dxa"/>
            <w:tcBorders>
              <w:bottom w:val="single" w:sz="12" w:space="0" w:color="auto"/>
            </w:tcBorders>
          </w:tcPr>
          <w:p w:rsidR="00F44B37" w:rsidRPr="002C39E6" w:rsidRDefault="00F44B37" w:rsidP="006366D9">
            <w:pPr>
              <w:pStyle w:val="a5"/>
              <w:spacing w:line="276" w:lineRule="auto"/>
              <w:ind w:firstLine="33"/>
              <w:jc w:val="both"/>
            </w:pPr>
          </w:p>
        </w:tc>
        <w:tc>
          <w:tcPr>
            <w:tcW w:w="905" w:type="dxa"/>
            <w:vMerge/>
            <w:tcBorders>
              <w:bottom w:val="single" w:sz="12" w:space="0" w:color="auto"/>
              <w:right w:val="single" w:sz="12" w:space="0" w:color="auto"/>
            </w:tcBorders>
          </w:tcPr>
          <w:p w:rsidR="00F44B37" w:rsidRPr="002C39E6" w:rsidRDefault="00F44B37" w:rsidP="009914CE">
            <w:pPr>
              <w:pStyle w:val="a5"/>
              <w:spacing w:line="276" w:lineRule="auto"/>
              <w:jc w:val="both"/>
            </w:pPr>
          </w:p>
        </w:tc>
      </w:tr>
    </w:tbl>
    <w:p w:rsidR="00EB06D7" w:rsidRDefault="00EB06D7" w:rsidP="0065149B">
      <w:pPr>
        <w:spacing w:after="0" w:line="360" w:lineRule="auto"/>
        <w:ind w:firstLine="709"/>
        <w:jc w:val="both"/>
      </w:pPr>
    </w:p>
    <w:p w:rsidR="0035593F" w:rsidRDefault="00F42504" w:rsidP="0065149B">
      <w:pPr>
        <w:spacing w:after="0" w:line="360" w:lineRule="auto"/>
        <w:ind w:firstLine="709"/>
        <w:jc w:val="both"/>
      </w:pPr>
      <w:r w:rsidRPr="0035593F">
        <w:t xml:space="preserve">Известный специалист в области исследовательского поведения детей </w:t>
      </w:r>
      <w:r w:rsidR="0065149B">
        <w:t>А.Н. </w:t>
      </w:r>
      <w:r w:rsidRPr="0035593F">
        <w:t xml:space="preserve">Поддьяков, опираясь на результаты собственных изысканий, делает </w:t>
      </w:r>
      <w:r w:rsidRPr="0035593F">
        <w:lastRenderedPageBreak/>
        <w:t>вполне убедительный вывод о том, что на начальных этапах исследовательского поиска ранняя вербализация проблемы вредна</w:t>
      </w:r>
      <w:r w:rsidR="000D7D31">
        <w:t xml:space="preserve"> [</w:t>
      </w:r>
      <w:r w:rsidR="00267A14">
        <w:t>21</w:t>
      </w:r>
      <w:r w:rsidRPr="0035593F">
        <w:t xml:space="preserve">]. Попытки сформулировать цель, задачи, гипотетически спроектировать конечный итог ограничивают сферу творческого поиска исследователя. Они заранее задают рамки поиска и ограничивают ими поисковую активность. </w:t>
      </w:r>
      <w:r w:rsidR="004729B4" w:rsidRPr="0035593F">
        <w:t xml:space="preserve">Поэтому можно предложить </w:t>
      </w:r>
      <w:r w:rsidR="004729B4" w:rsidRPr="0035593F">
        <w:rPr>
          <w:bCs/>
          <w:iCs/>
        </w:rPr>
        <w:t xml:space="preserve">принцип опережающего характера экспериментов школьников. </w:t>
      </w:r>
      <w:r w:rsidR="004729B4" w:rsidRPr="0035593F">
        <w:t xml:space="preserve">Суть данного принципа заключается в том, что учащиеся сталкиваются с новыми явлениями, представлениями, идеями в своих экспериментальных исследованиях, прежде чем они будут изложены и изучены на уроке. </w:t>
      </w:r>
    </w:p>
    <w:p w:rsidR="0065149B" w:rsidRDefault="0065149B">
      <w:pPr>
        <w:ind w:firstLine="0"/>
        <w:rPr>
          <w:rFonts w:asciiTheme="majorHAnsi" w:eastAsiaTheme="majorEastAsia" w:hAnsiTheme="majorHAnsi" w:cstheme="majorBidi"/>
          <w:b/>
          <w:bCs/>
        </w:rPr>
      </w:pPr>
      <w:bookmarkStart w:id="4" w:name="_Toc434171956"/>
      <w:r>
        <w:br w:type="page"/>
      </w:r>
    </w:p>
    <w:p w:rsidR="00166D23" w:rsidRDefault="00166D23" w:rsidP="002E17DE">
      <w:pPr>
        <w:pStyle w:val="1"/>
        <w:spacing w:before="0" w:line="360" w:lineRule="auto"/>
        <w:ind w:firstLine="709"/>
        <w:jc w:val="center"/>
        <w:rPr>
          <w:color w:val="auto"/>
        </w:rPr>
      </w:pPr>
      <w:r w:rsidRPr="00166D23">
        <w:rPr>
          <w:color w:val="auto"/>
        </w:rPr>
        <w:lastRenderedPageBreak/>
        <w:t>Учебные исследования в ходе урока физики</w:t>
      </w:r>
      <w:bookmarkEnd w:id="4"/>
    </w:p>
    <w:p w:rsidR="0065149B" w:rsidRPr="0065149B" w:rsidRDefault="0065149B" w:rsidP="002E17DE">
      <w:pPr>
        <w:spacing w:after="0" w:line="360" w:lineRule="auto"/>
        <w:ind w:firstLine="709"/>
      </w:pPr>
    </w:p>
    <w:p w:rsidR="00701EAF" w:rsidRPr="001E5255" w:rsidRDefault="00166D23" w:rsidP="002E17DE">
      <w:pPr>
        <w:spacing w:after="0" w:line="360" w:lineRule="auto"/>
        <w:ind w:firstLine="709"/>
        <w:jc w:val="both"/>
      </w:pPr>
      <w:r>
        <w:t xml:space="preserve">В </w:t>
      </w:r>
      <w:r w:rsidR="00701EAF">
        <w:t>этом параграфе мы не будем выходить за рамки типичной программы профильной школы.</w:t>
      </w:r>
    </w:p>
    <w:p w:rsidR="006A6732" w:rsidRPr="00AF16BC" w:rsidRDefault="001E5255" w:rsidP="002E17DE">
      <w:pPr>
        <w:spacing w:after="0" w:line="360" w:lineRule="auto"/>
        <w:ind w:firstLine="709"/>
        <w:jc w:val="both"/>
      </w:pPr>
      <w:r w:rsidRPr="001E5255">
        <w:t>Е</w:t>
      </w:r>
      <w:r>
        <w:t>сли детально проанализировать таблицу</w:t>
      </w:r>
      <w:r w:rsidR="00595F93">
        <w:t xml:space="preserve"> 1, то мы увидим, что никаких революций в учебном процессе, приводящих к сплошному самостоятельному экспериментированию учащихся и следующи</w:t>
      </w:r>
      <w:r w:rsidR="00AF16BC">
        <w:t xml:space="preserve">м </w:t>
      </w:r>
      <w:r w:rsidR="00595F93">
        <w:t>за этим новы</w:t>
      </w:r>
      <w:r w:rsidR="00AF16BC">
        <w:t>м</w:t>
      </w:r>
      <w:r w:rsidR="00595F93">
        <w:t xml:space="preserve"> знани</w:t>
      </w:r>
      <w:r w:rsidR="00AF16BC">
        <w:t>ям</w:t>
      </w:r>
      <w:r w:rsidR="00595F93">
        <w:t>, добыты</w:t>
      </w:r>
      <w:r w:rsidR="00AF16BC">
        <w:t>м</w:t>
      </w:r>
      <w:r w:rsidR="00595F93">
        <w:t xml:space="preserve"> в ходе исследований, там нет. Не случайно термин </w:t>
      </w:r>
      <w:r w:rsidR="00595F93" w:rsidRPr="00AF16BC">
        <w:rPr>
          <w:lang w:val="en-US"/>
        </w:rPr>
        <w:t>IBL</w:t>
      </w:r>
      <w:r w:rsidR="00595F93" w:rsidRPr="00AF16BC">
        <w:t xml:space="preserve"> </w:t>
      </w:r>
      <w:r w:rsidR="00FD4BA2">
        <w:t>(</w:t>
      </w:r>
      <w:r w:rsidR="00595F93" w:rsidRPr="00AF16BC">
        <w:rPr>
          <w:lang w:val="en-US"/>
        </w:rPr>
        <w:t>inquiry</w:t>
      </w:r>
      <w:r w:rsidR="00595F93" w:rsidRPr="00AF16BC">
        <w:t>-</w:t>
      </w:r>
      <w:r w:rsidR="00595F93" w:rsidRPr="00AF16BC">
        <w:rPr>
          <w:lang w:val="en-US"/>
        </w:rPr>
        <w:t>based</w:t>
      </w:r>
      <w:r w:rsidR="00595F93" w:rsidRPr="00AF16BC">
        <w:t xml:space="preserve"> </w:t>
      </w:r>
      <w:r w:rsidR="00595F93" w:rsidRPr="00AF16BC">
        <w:rPr>
          <w:lang w:val="en-US"/>
        </w:rPr>
        <w:t>learning</w:t>
      </w:r>
      <w:r w:rsidR="00595F93" w:rsidRPr="00AF16BC">
        <w:t xml:space="preserve">), который мы переводим чаще всего как исследовательское обучение, </w:t>
      </w:r>
      <w:r w:rsidR="00AF16BC" w:rsidRPr="00AF16BC">
        <w:t xml:space="preserve">буквально означает </w:t>
      </w:r>
      <w:proofErr w:type="gramStart"/>
      <w:r w:rsidR="00AF16BC" w:rsidRPr="00AF16BC">
        <w:t>обучение по запросу</w:t>
      </w:r>
      <w:proofErr w:type="gramEnd"/>
      <w:r w:rsidR="00AF16BC" w:rsidRPr="00AF16BC">
        <w:t>, вопросу ученика.</w:t>
      </w:r>
    </w:p>
    <w:p w:rsidR="00265D3B" w:rsidRDefault="00AF16BC" w:rsidP="002E17DE">
      <w:pPr>
        <w:spacing w:after="0" w:line="360" w:lineRule="auto"/>
        <w:ind w:firstLine="709"/>
        <w:jc w:val="both"/>
      </w:pPr>
      <w:proofErr w:type="gramStart"/>
      <w:r>
        <w:t xml:space="preserve">Но обучение, основанное на вопросе ученика, хорошо известно в советской дидактике – это </w:t>
      </w:r>
      <w:r w:rsidR="00EC75AB">
        <w:t xml:space="preserve">проблемное, </w:t>
      </w:r>
      <w:r>
        <w:t>эвристическое обучение в различных его видах, в т.ч. и эвристические метод в практической, экспериментальной реализации.</w:t>
      </w:r>
      <w:proofErr w:type="gramEnd"/>
      <w:r w:rsidR="00EC75AB">
        <w:t xml:space="preserve"> Именно это отражено в табл</w:t>
      </w:r>
      <w:r w:rsidR="001960D5">
        <w:t>ице</w:t>
      </w:r>
      <w:r w:rsidR="00EC75AB">
        <w:t xml:space="preserve"> 3.</w:t>
      </w:r>
    </w:p>
    <w:p w:rsidR="00EC75AB" w:rsidRDefault="00EC75AB" w:rsidP="002E17DE">
      <w:pPr>
        <w:spacing w:after="0" w:line="360" w:lineRule="auto"/>
        <w:ind w:firstLine="709"/>
        <w:jc w:val="both"/>
      </w:pPr>
      <w:r>
        <w:t>Если мы будем сейчас ориентировать учителей на поголовное ученическое  исследование как абсолют, мы только дискредитируем позитивную методическую идею, ибо такое обучение не</w:t>
      </w:r>
      <w:r w:rsidR="002F4DE2">
        <w:t>возможно</w:t>
      </w:r>
      <w:r>
        <w:t>.</w:t>
      </w:r>
    </w:p>
    <w:p w:rsidR="00AF16BC" w:rsidRDefault="00560F7A" w:rsidP="002E17DE">
      <w:pPr>
        <w:spacing w:after="0" w:line="360" w:lineRule="auto"/>
        <w:ind w:firstLine="709"/>
        <w:jc w:val="both"/>
      </w:pPr>
      <w:r>
        <w:t xml:space="preserve">Итак, попробуем организовать учебную деятельность, основанную на запросах, вопросах учащихся, реализуемую средствами учебного физического эксперимента и организованную в соответствии </w:t>
      </w:r>
      <w:r w:rsidR="002E17DE">
        <w:t>с алгоритмом, отраженном в таблице</w:t>
      </w:r>
      <w:r>
        <w:t xml:space="preserve"> 3</w:t>
      </w:r>
      <w:r w:rsidR="00834144">
        <w:t>.</w:t>
      </w:r>
      <w:r w:rsidR="00DA29B7">
        <w:t xml:space="preserve"> Обсудим несколько важных деталей.</w:t>
      </w:r>
    </w:p>
    <w:p w:rsidR="00DA29B7" w:rsidRDefault="00834144" w:rsidP="002E17DE">
      <w:pPr>
        <w:spacing w:after="0" w:line="360" w:lineRule="auto"/>
        <w:ind w:firstLine="709"/>
        <w:jc w:val="both"/>
      </w:pPr>
      <w:r>
        <w:t xml:space="preserve">Применение проблемного экспериментального метода обучения оправдано, кроме указанных в этой таблице критериев, еще одним </w:t>
      </w:r>
      <w:r w:rsidR="00556812">
        <w:t>обстоятельством</w:t>
      </w:r>
      <w:r w:rsidR="00563911">
        <w:t xml:space="preserve"> </w:t>
      </w:r>
      <w:r>
        <w:t xml:space="preserve">– существо изучаемого нового физического содержания должно отражаться в одном экспериментальном факте, одной демонстрации, которая должна быть, по замыслу учителя, необъяснима и даже парадоксальна с позиций прежних знаний учащихся. </w:t>
      </w:r>
    </w:p>
    <w:p w:rsidR="00DA29B7" w:rsidRDefault="00DA29B7" w:rsidP="002E17DE">
      <w:pPr>
        <w:spacing w:after="0" w:line="360" w:lineRule="auto"/>
        <w:ind w:firstLine="709"/>
        <w:jc w:val="both"/>
      </w:pPr>
      <w:r>
        <w:t xml:space="preserve">Далее, в этой познавательной ситуации мы не можем требовать от них самостоятельного выдвижения гипотез, ибо нет содержательной основы для её выдвижения. </w:t>
      </w:r>
    </w:p>
    <w:p w:rsidR="005338D7" w:rsidRDefault="00DA29B7" w:rsidP="002E17DE">
      <w:pPr>
        <w:spacing w:after="0" w:line="360" w:lineRule="auto"/>
        <w:ind w:firstLine="709"/>
        <w:jc w:val="both"/>
      </w:pPr>
      <w:r>
        <w:lastRenderedPageBreak/>
        <w:t>Наконец, д</w:t>
      </w:r>
      <w:r w:rsidR="00556812">
        <w:t xml:space="preserve">алеко не </w:t>
      </w:r>
      <w:r>
        <w:t>во</w:t>
      </w:r>
      <w:r w:rsidR="00556812">
        <w:t xml:space="preserve"> всяких ситуациях, п</w:t>
      </w:r>
      <w:r w:rsidR="005338D7">
        <w:t>о</w:t>
      </w:r>
      <w:r w:rsidR="00556812">
        <w:t>тенциально проблемных</w:t>
      </w:r>
      <w:r w:rsidR="005338D7">
        <w:t xml:space="preserve">, </w:t>
      </w:r>
      <w:r>
        <w:t>учителю</w:t>
      </w:r>
      <w:r w:rsidR="005338D7">
        <w:t xml:space="preserve"> известны эксперименты, методика которых описана как применение проблемного метода обучения. В этом случае вступает в действие выдвинутый нами тезис о способности учителя создать новый вариант эксперимента</w:t>
      </w:r>
      <w:r>
        <w:t>, максимально раскрывающий физическую сущность явления с нужных позиций</w:t>
      </w:r>
      <w:r w:rsidR="005338D7">
        <w:t>.</w:t>
      </w:r>
    </w:p>
    <w:p w:rsidR="000407FF" w:rsidRPr="00F054A5" w:rsidRDefault="000407FF" w:rsidP="002E17DE">
      <w:pPr>
        <w:spacing w:after="0" w:line="360" w:lineRule="auto"/>
        <w:ind w:firstLine="709"/>
        <w:jc w:val="both"/>
      </w:pPr>
      <w:r>
        <w:t>Приведем пример комплексного физического исследования на простейшем оборудовании, лежащего полностью в рамках школьного курса механики, но позволяющего системно рассмотреть практически все вопросы с опорой на самостоятельный ученический эксперимент.</w:t>
      </w:r>
      <w:r w:rsidRPr="000407FF">
        <w:t xml:space="preserve"> </w:t>
      </w:r>
      <w:r>
        <w:t xml:space="preserve">Для выполнения работы необходима наклонная плоскость, два деревянных бруска, линейка и штатив. </w:t>
      </w:r>
    </w:p>
    <w:p w:rsidR="000407FF" w:rsidRDefault="000407FF" w:rsidP="002E17DE">
      <w:pPr>
        <w:spacing w:after="0" w:line="360" w:lineRule="auto"/>
        <w:ind w:firstLine="709"/>
        <w:jc w:val="both"/>
      </w:pPr>
      <w:r>
        <w:t>Ниже представлено подробное описание работы, следуя которому учитель может без каких либо затруднений организовать  исследовательскую деятельность ученика или группы учащихся.</w:t>
      </w:r>
    </w:p>
    <w:p w:rsidR="000407FF" w:rsidRPr="00783A89" w:rsidRDefault="000407FF" w:rsidP="002E17DE">
      <w:pPr>
        <w:spacing w:after="0" w:line="360" w:lineRule="auto"/>
        <w:ind w:firstLine="709"/>
        <w:jc w:val="both"/>
        <w:rPr>
          <w:b/>
          <w:i/>
        </w:rPr>
      </w:pPr>
      <w:r w:rsidRPr="00783A89">
        <w:rPr>
          <w:b/>
        </w:rPr>
        <w:t>Часть 1. Определение коэффициента трения между бруском и наклонной плоскостью</w:t>
      </w:r>
    </w:p>
    <w:p w:rsidR="000407FF" w:rsidRPr="00783A89" w:rsidRDefault="000407FF" w:rsidP="00563911">
      <w:pPr>
        <w:pStyle w:val="11"/>
        <w:numPr>
          <w:ilvl w:val="0"/>
          <w:numId w:val="19"/>
        </w:numPr>
        <w:spacing w:line="360" w:lineRule="auto"/>
        <w:ind w:left="0" w:firstLine="0"/>
        <w:jc w:val="both"/>
        <w:rPr>
          <w:sz w:val="28"/>
          <w:szCs w:val="28"/>
        </w:rPr>
      </w:pPr>
      <w:r w:rsidRPr="00783A89">
        <w:rPr>
          <w:sz w:val="28"/>
          <w:szCs w:val="28"/>
        </w:rPr>
        <w:t xml:space="preserve">Проведите эксперимент: брусок массой </w:t>
      </w:r>
      <w:r w:rsidRPr="00783A89">
        <w:rPr>
          <w:i/>
          <w:sz w:val="28"/>
          <w:szCs w:val="28"/>
        </w:rPr>
        <w:t xml:space="preserve">m </w:t>
      </w:r>
      <w:r w:rsidRPr="00783A89">
        <w:rPr>
          <w:sz w:val="28"/>
          <w:szCs w:val="28"/>
        </w:rPr>
        <w:t>скатывается по наклонной плоскости. Угол наклона плоскости α подберите таким образом, чтобы движение бруска было равномерным.</w:t>
      </w:r>
    </w:p>
    <w:p w:rsidR="000407FF" w:rsidRPr="00783A89" w:rsidRDefault="000407FF" w:rsidP="00563911">
      <w:pPr>
        <w:pStyle w:val="11"/>
        <w:numPr>
          <w:ilvl w:val="0"/>
          <w:numId w:val="19"/>
        </w:numPr>
        <w:spacing w:line="360" w:lineRule="auto"/>
        <w:ind w:left="0" w:firstLine="0"/>
        <w:jc w:val="both"/>
        <w:rPr>
          <w:sz w:val="28"/>
          <w:szCs w:val="28"/>
        </w:rPr>
      </w:pPr>
      <w:r w:rsidRPr="00783A89">
        <w:rPr>
          <w:sz w:val="28"/>
          <w:szCs w:val="28"/>
        </w:rPr>
        <w:t xml:space="preserve">Измерьте величины </w:t>
      </w:r>
      <w:r w:rsidRPr="00783A89">
        <w:rPr>
          <w:i/>
          <w:sz w:val="28"/>
          <w:szCs w:val="28"/>
        </w:rPr>
        <w:t>H</w:t>
      </w:r>
      <w:r w:rsidRPr="00783A89">
        <w:rPr>
          <w:sz w:val="28"/>
          <w:szCs w:val="28"/>
        </w:rPr>
        <w:t xml:space="preserve"> и </w:t>
      </w:r>
      <w:r w:rsidRPr="00783A89">
        <w:rPr>
          <w:i/>
          <w:sz w:val="28"/>
          <w:szCs w:val="28"/>
        </w:rPr>
        <w:t xml:space="preserve">L </w:t>
      </w:r>
      <w:r w:rsidR="00FD4BA2">
        <w:rPr>
          <w:sz w:val="28"/>
          <w:szCs w:val="28"/>
        </w:rPr>
        <w:t>(</w:t>
      </w:r>
      <w:r w:rsidRPr="00783A89">
        <w:rPr>
          <w:sz w:val="28"/>
          <w:szCs w:val="28"/>
        </w:rPr>
        <w:t xml:space="preserve">рис. </w:t>
      </w:r>
      <w:r w:rsidR="00563911">
        <w:rPr>
          <w:sz w:val="28"/>
          <w:szCs w:val="28"/>
        </w:rPr>
        <w:t>2</w:t>
      </w:r>
      <w:r w:rsidRPr="00783A89">
        <w:rPr>
          <w:sz w:val="28"/>
          <w:szCs w:val="28"/>
        </w:rPr>
        <w:t>).</w:t>
      </w:r>
    </w:p>
    <w:p w:rsidR="000407FF" w:rsidRPr="00783A89" w:rsidRDefault="000407FF" w:rsidP="00563911">
      <w:pPr>
        <w:pStyle w:val="11"/>
        <w:numPr>
          <w:ilvl w:val="0"/>
          <w:numId w:val="19"/>
        </w:numPr>
        <w:spacing w:line="360" w:lineRule="auto"/>
        <w:ind w:left="0" w:firstLine="0"/>
        <w:jc w:val="both"/>
        <w:rPr>
          <w:sz w:val="28"/>
          <w:szCs w:val="28"/>
        </w:rPr>
      </w:pPr>
      <w:r w:rsidRPr="00783A89">
        <w:rPr>
          <w:sz w:val="28"/>
          <w:szCs w:val="28"/>
        </w:rPr>
        <w:t>Расставьте силы, действующие на брусок, скатывающийся с наклонной плоскости. Используя второй закон Ньютона, получите формулу для расчета коэффициента трения μ и вычислите его.</w:t>
      </w:r>
    </w:p>
    <w:p w:rsidR="000407FF" w:rsidRPr="00783A89" w:rsidRDefault="000407FF" w:rsidP="002E17DE">
      <w:pPr>
        <w:pStyle w:val="11"/>
        <w:spacing w:line="360" w:lineRule="auto"/>
        <w:ind w:left="0" w:firstLine="709"/>
        <w:jc w:val="both"/>
        <w:rPr>
          <w:sz w:val="28"/>
          <w:szCs w:val="28"/>
        </w:rPr>
      </w:pPr>
    </w:p>
    <w:p w:rsidR="008347EF" w:rsidRDefault="008347EF">
      <w:pPr>
        <w:ind w:firstLine="0"/>
        <w:rPr>
          <w:b/>
        </w:rPr>
      </w:pPr>
      <w:r>
        <w:rPr>
          <w:b/>
        </w:rPr>
        <w:br w:type="page"/>
      </w:r>
    </w:p>
    <w:p w:rsidR="000407FF" w:rsidRPr="00783A89" w:rsidRDefault="00CE4480" w:rsidP="002E17DE">
      <w:pPr>
        <w:spacing w:after="0" w:line="360" w:lineRule="auto"/>
        <w:ind w:firstLine="709"/>
        <w:jc w:val="both"/>
        <w:rPr>
          <w:b/>
        </w:rPr>
      </w:pPr>
      <w:r w:rsidRPr="00CE4480">
        <w:rPr>
          <w:noProof/>
        </w:rPr>
        <w:lastRenderedPageBreak/>
        <w:pict>
          <v:shapetype id="_x0000_t202" coordsize="21600,21600" o:spt="202" path="m,l,21600r21600,l21600,xe">
            <v:stroke joinstyle="miter"/>
            <v:path gradientshapeok="t" o:connecttype="rect"/>
          </v:shapetype>
          <v:shape id="_x0000_s1348" type="#_x0000_t202" style="position:absolute;left:0;text-align:left;margin-left:-3.5pt;margin-top:199.5pt;width:489.7pt;height:42.2pt;z-index:251773952" stroked="f">
            <v:textbox style="mso-next-textbox:#_x0000_s1348;mso-fit-shape-to-text:t" inset="0,0,0,0">
              <w:txbxContent>
                <w:p w:rsidR="00C94F50" w:rsidRPr="00CE5330" w:rsidRDefault="00C94F50" w:rsidP="00CE5330">
                  <w:pPr>
                    <w:pStyle w:val="aa"/>
                    <w:jc w:val="center"/>
                    <w:rPr>
                      <w:b w:val="0"/>
                      <w:noProof/>
                      <w:color w:val="auto"/>
                      <w:w w:val="90"/>
                      <w:sz w:val="28"/>
                      <w:szCs w:val="28"/>
                    </w:rPr>
                  </w:pPr>
                  <w:r>
                    <w:rPr>
                      <w:b w:val="0"/>
                      <w:color w:val="auto"/>
                      <w:sz w:val="28"/>
                      <w:szCs w:val="28"/>
                    </w:rPr>
                    <w:t>Рис.</w:t>
                  </w:r>
                  <w:r w:rsidRPr="00CE5330">
                    <w:rPr>
                      <w:b w:val="0"/>
                      <w:color w:val="auto"/>
                      <w:sz w:val="28"/>
                      <w:szCs w:val="28"/>
                    </w:rPr>
                    <w:t xml:space="preserve"> </w:t>
                  </w:r>
                  <w:r>
                    <w:rPr>
                      <w:b w:val="0"/>
                      <w:color w:val="auto"/>
                      <w:sz w:val="28"/>
                      <w:szCs w:val="28"/>
                    </w:rPr>
                    <w:t xml:space="preserve">2. </w:t>
                  </w:r>
                  <w:r w:rsidRPr="00CE5330">
                    <w:rPr>
                      <w:b w:val="0"/>
                      <w:color w:val="auto"/>
                      <w:sz w:val="28"/>
                      <w:szCs w:val="28"/>
                    </w:rPr>
                    <w:t>Силы, действующие на брусок, движущийся по наклонной плоскости</w:t>
                  </w:r>
                </w:p>
              </w:txbxContent>
            </v:textbox>
            <w10:wrap type="topAndBottom"/>
          </v:shape>
        </w:pict>
      </w:r>
      <w:r w:rsidR="00CE5330">
        <w:rPr>
          <w:noProof/>
          <w:w w:val="90"/>
        </w:rPr>
        <w:drawing>
          <wp:anchor distT="0" distB="0" distL="114300" distR="114300" simplePos="0" relativeHeight="251771904" behindDoc="0" locked="0" layoutInCell="1" allowOverlap="1">
            <wp:simplePos x="0" y="0"/>
            <wp:positionH relativeFrom="column">
              <wp:posOffset>1136015</wp:posOffset>
            </wp:positionH>
            <wp:positionV relativeFrom="paragraph">
              <wp:posOffset>128270</wp:posOffset>
            </wp:positionV>
            <wp:extent cx="3679190" cy="2322830"/>
            <wp:effectExtent l="19050" t="0" r="0" b="0"/>
            <wp:wrapTopAndBottom/>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8" cstate="print"/>
                    <a:srcRect/>
                    <a:stretch>
                      <a:fillRect/>
                    </a:stretch>
                  </pic:blipFill>
                  <pic:spPr bwMode="auto">
                    <a:xfrm>
                      <a:off x="0" y="0"/>
                      <a:ext cx="3679190" cy="2322830"/>
                    </a:xfrm>
                    <a:prstGeom prst="rect">
                      <a:avLst/>
                    </a:prstGeom>
                    <a:noFill/>
                    <a:ln w="9525">
                      <a:noFill/>
                      <a:miter lim="800000"/>
                      <a:headEnd/>
                      <a:tailEnd/>
                    </a:ln>
                  </pic:spPr>
                </pic:pic>
              </a:graphicData>
            </a:graphic>
          </wp:anchor>
        </w:drawing>
      </w:r>
      <w:r w:rsidR="000407FF" w:rsidRPr="00783A89">
        <w:rPr>
          <w:b/>
        </w:rPr>
        <w:t>Часть 2. Определение коэффициента трения между бруском и горизонтальной поверхностью</w:t>
      </w:r>
    </w:p>
    <w:p w:rsidR="000407FF" w:rsidRPr="00783A89" w:rsidRDefault="000407FF" w:rsidP="002E17DE">
      <w:pPr>
        <w:pStyle w:val="11"/>
        <w:numPr>
          <w:ilvl w:val="0"/>
          <w:numId w:val="20"/>
        </w:numPr>
        <w:spacing w:line="360" w:lineRule="auto"/>
        <w:ind w:left="0" w:firstLine="0"/>
        <w:jc w:val="both"/>
        <w:rPr>
          <w:sz w:val="28"/>
          <w:szCs w:val="28"/>
        </w:rPr>
      </w:pPr>
      <w:r w:rsidRPr="00783A89">
        <w:rPr>
          <w:sz w:val="28"/>
          <w:szCs w:val="28"/>
        </w:rPr>
        <w:t xml:space="preserve">Проведите эксперимент: брусок массой </w:t>
      </w:r>
      <w:r w:rsidRPr="00783A89">
        <w:rPr>
          <w:i/>
          <w:sz w:val="28"/>
          <w:szCs w:val="28"/>
        </w:rPr>
        <w:t>m</w:t>
      </w:r>
      <w:r w:rsidRPr="00783A89">
        <w:rPr>
          <w:sz w:val="28"/>
          <w:szCs w:val="28"/>
        </w:rPr>
        <w:t xml:space="preserve"> скатывается по наклонной плоскости и продолжает свое движение по столу, отметьте положение его остановки.</w:t>
      </w:r>
    </w:p>
    <w:p w:rsidR="000407FF" w:rsidRPr="00783A89" w:rsidRDefault="000407FF" w:rsidP="002E17DE">
      <w:pPr>
        <w:pStyle w:val="11"/>
        <w:numPr>
          <w:ilvl w:val="0"/>
          <w:numId w:val="20"/>
        </w:numPr>
        <w:spacing w:line="360" w:lineRule="auto"/>
        <w:ind w:left="0" w:firstLine="0"/>
        <w:jc w:val="both"/>
        <w:rPr>
          <w:sz w:val="28"/>
          <w:szCs w:val="28"/>
        </w:rPr>
      </w:pPr>
      <w:r w:rsidRPr="00783A89">
        <w:rPr>
          <w:sz w:val="28"/>
          <w:szCs w:val="28"/>
        </w:rPr>
        <w:t xml:space="preserve">Измерьте величины </w:t>
      </w:r>
      <w:r w:rsidRPr="00783A89">
        <w:rPr>
          <w:i/>
          <w:sz w:val="28"/>
          <w:szCs w:val="28"/>
        </w:rPr>
        <w:t>H</w:t>
      </w:r>
      <w:r w:rsidRPr="00783A89">
        <w:rPr>
          <w:sz w:val="28"/>
          <w:szCs w:val="28"/>
        </w:rPr>
        <w:t xml:space="preserve">, </w:t>
      </w:r>
      <w:r w:rsidRPr="00783A89">
        <w:rPr>
          <w:i/>
          <w:sz w:val="28"/>
          <w:szCs w:val="28"/>
        </w:rPr>
        <w:t>L</w:t>
      </w:r>
      <w:r w:rsidRPr="00783A89">
        <w:rPr>
          <w:sz w:val="28"/>
          <w:szCs w:val="28"/>
        </w:rPr>
        <w:t xml:space="preserve"> и </w:t>
      </w:r>
      <w:r w:rsidRPr="00783A89">
        <w:rPr>
          <w:i/>
          <w:sz w:val="28"/>
          <w:szCs w:val="28"/>
        </w:rPr>
        <w:t>S</w:t>
      </w:r>
      <w:r w:rsidR="00FD4BA2">
        <w:rPr>
          <w:sz w:val="28"/>
          <w:szCs w:val="28"/>
        </w:rPr>
        <w:t xml:space="preserve"> (</w:t>
      </w:r>
      <w:r w:rsidRPr="00783A89">
        <w:rPr>
          <w:sz w:val="28"/>
          <w:szCs w:val="28"/>
        </w:rPr>
        <w:t xml:space="preserve">рис. </w:t>
      </w:r>
      <w:r w:rsidR="001409D3">
        <w:rPr>
          <w:sz w:val="28"/>
          <w:szCs w:val="28"/>
        </w:rPr>
        <w:t>3</w:t>
      </w:r>
      <w:r w:rsidRPr="00783A89">
        <w:rPr>
          <w:sz w:val="28"/>
          <w:szCs w:val="28"/>
        </w:rPr>
        <w:t>).</w:t>
      </w:r>
    </w:p>
    <w:p w:rsidR="000407FF" w:rsidRPr="00783A89" w:rsidRDefault="009D43D3" w:rsidP="002E17DE">
      <w:pPr>
        <w:pStyle w:val="11"/>
        <w:numPr>
          <w:ilvl w:val="0"/>
          <w:numId w:val="20"/>
        </w:numPr>
        <w:spacing w:line="360" w:lineRule="auto"/>
        <w:ind w:left="0" w:firstLine="0"/>
        <w:jc w:val="both"/>
        <w:rPr>
          <w:sz w:val="28"/>
          <w:szCs w:val="28"/>
        </w:rPr>
      </w:pPr>
      <w:r>
        <w:rPr>
          <w:noProof/>
          <w:w w:val="90"/>
          <w:sz w:val="28"/>
          <w:szCs w:val="28"/>
        </w:rPr>
        <w:drawing>
          <wp:anchor distT="0" distB="0" distL="114300" distR="114300" simplePos="0" relativeHeight="251774976" behindDoc="0" locked="0" layoutInCell="1" allowOverlap="1">
            <wp:simplePos x="0" y="0"/>
            <wp:positionH relativeFrom="column">
              <wp:posOffset>1061720</wp:posOffset>
            </wp:positionH>
            <wp:positionV relativeFrom="paragraph">
              <wp:posOffset>860425</wp:posOffset>
            </wp:positionV>
            <wp:extent cx="4066540" cy="1828800"/>
            <wp:effectExtent l="19050" t="0" r="0" b="0"/>
            <wp:wrapTopAndBottom/>
            <wp:docPr id="9"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cstate="print"/>
                    <a:srcRect/>
                    <a:stretch>
                      <a:fillRect/>
                    </a:stretch>
                  </pic:blipFill>
                  <pic:spPr bwMode="auto">
                    <a:xfrm>
                      <a:off x="0" y="0"/>
                      <a:ext cx="4066540" cy="1828800"/>
                    </a:xfrm>
                    <a:prstGeom prst="rect">
                      <a:avLst/>
                    </a:prstGeom>
                    <a:noFill/>
                    <a:ln w="9525">
                      <a:noFill/>
                      <a:miter lim="800000"/>
                      <a:headEnd/>
                      <a:tailEnd/>
                    </a:ln>
                  </pic:spPr>
                </pic:pic>
              </a:graphicData>
            </a:graphic>
          </wp:anchor>
        </w:drawing>
      </w:r>
      <w:r w:rsidR="000407FF" w:rsidRPr="00783A89">
        <w:rPr>
          <w:sz w:val="28"/>
          <w:szCs w:val="28"/>
        </w:rPr>
        <w:t>Используя закон изменения полной механической энергии, рассчитайте коэффициент трения μ</w:t>
      </w:r>
      <w:r w:rsidR="000407FF" w:rsidRPr="00783A89">
        <w:rPr>
          <w:sz w:val="28"/>
          <w:szCs w:val="28"/>
          <w:vertAlign w:val="subscript"/>
        </w:rPr>
        <w:t>1</w:t>
      </w:r>
      <w:r w:rsidR="000407FF" w:rsidRPr="00783A89">
        <w:rPr>
          <w:sz w:val="28"/>
          <w:szCs w:val="28"/>
        </w:rPr>
        <w:t xml:space="preserve"> между бруском и горизонтальной поверхностью.</w:t>
      </w:r>
    </w:p>
    <w:p w:rsidR="000407FF" w:rsidRPr="009D43D3" w:rsidRDefault="00C94F50" w:rsidP="002E17DE">
      <w:pPr>
        <w:jc w:val="center"/>
      </w:pPr>
      <w:r>
        <w:t>Рис.</w:t>
      </w:r>
      <w:r w:rsidR="000407FF" w:rsidRPr="009D43D3">
        <w:t xml:space="preserve"> </w:t>
      </w:r>
      <w:r w:rsidR="009D43D3" w:rsidRPr="009D43D3">
        <w:t>3</w:t>
      </w:r>
      <w:r w:rsidR="001409D3">
        <w:t xml:space="preserve">. К эксперименту части </w:t>
      </w:r>
      <w:r w:rsidR="00BC1AD7" w:rsidRPr="009D43D3">
        <w:t>2</w:t>
      </w:r>
    </w:p>
    <w:p w:rsidR="0052238E" w:rsidRDefault="0052238E" w:rsidP="009914CE">
      <w:pPr>
        <w:ind w:firstLine="708"/>
        <w:jc w:val="both"/>
      </w:pPr>
      <w:r w:rsidRPr="00F5116B">
        <w:t xml:space="preserve">Запишем закон </w:t>
      </w:r>
      <w:r>
        <w:t xml:space="preserve">изменения механической </w:t>
      </w:r>
      <w:r w:rsidRPr="00F5116B">
        <w:t xml:space="preserve">энергии </w:t>
      </w:r>
      <w:r>
        <w:t xml:space="preserve">бруска при его перемещении из положения </w:t>
      </w:r>
      <w:r w:rsidR="00FD4BA2">
        <w:t xml:space="preserve"> (</w:t>
      </w:r>
      <w:r>
        <w:t>1) в положение</w:t>
      </w:r>
      <w:r w:rsidR="00FD4BA2">
        <w:t xml:space="preserve"> (</w:t>
      </w:r>
      <w:r>
        <w:t xml:space="preserve">3), показанные на рис. </w:t>
      </w:r>
      <w:r w:rsidR="001409D3">
        <w:t>3</w:t>
      </w:r>
      <w:r>
        <w:t>:</w:t>
      </w:r>
    </w:p>
    <w:p w:rsidR="0052238E" w:rsidRPr="004C7676" w:rsidRDefault="0052238E" w:rsidP="009914CE">
      <w:pPr>
        <w:ind w:left="1416" w:firstLine="708"/>
        <w:jc w:val="both"/>
        <w:rPr>
          <w:lang w:val="en-US"/>
        </w:rPr>
      </w:pPr>
      <w:proofErr w:type="spellStart"/>
      <w:proofErr w:type="gramStart"/>
      <w:r w:rsidRPr="0052238E">
        <w:rPr>
          <w:i/>
          <w:lang w:val="en-US"/>
        </w:rPr>
        <w:t>m·</w:t>
      </w:r>
      <w:proofErr w:type="gramEnd"/>
      <w:r w:rsidRPr="0052238E">
        <w:rPr>
          <w:i/>
          <w:lang w:val="en-US"/>
        </w:rPr>
        <w:t>g·H</w:t>
      </w:r>
      <w:proofErr w:type="spellEnd"/>
      <w:r w:rsidRPr="0052238E">
        <w:rPr>
          <w:lang w:val="en-US"/>
        </w:rPr>
        <w:t xml:space="preserve"> = </w:t>
      </w:r>
      <w:r w:rsidRPr="0052238E">
        <w:rPr>
          <w:i/>
          <w:lang w:val="en-US"/>
        </w:rPr>
        <w:t>µ·</w:t>
      </w:r>
      <w:proofErr w:type="spellStart"/>
      <w:r w:rsidRPr="0052238E">
        <w:rPr>
          <w:i/>
          <w:lang w:val="en-US"/>
        </w:rPr>
        <w:t>m·g·</w:t>
      </w:r>
      <w:r w:rsidRPr="0052238E">
        <w:rPr>
          <w:lang w:val="en-US"/>
        </w:rPr>
        <w:t>cos</w:t>
      </w:r>
      <w:proofErr w:type="spellEnd"/>
      <w:r w:rsidRPr="00460C5B">
        <w:rPr>
          <w:i/>
        </w:rPr>
        <w:t>α</w:t>
      </w:r>
      <w:r w:rsidRPr="0052238E">
        <w:rPr>
          <w:lang w:val="en-US"/>
        </w:rPr>
        <w:t>·</w:t>
      </w:r>
      <w:r w:rsidRPr="0052238E">
        <w:rPr>
          <w:i/>
          <w:lang w:val="en-US"/>
        </w:rPr>
        <w:t>S</w:t>
      </w:r>
      <w:r w:rsidRPr="0052238E">
        <w:rPr>
          <w:lang w:val="en-US"/>
        </w:rPr>
        <w:t xml:space="preserve"> + </w:t>
      </w:r>
      <w:r w:rsidRPr="0052238E">
        <w:rPr>
          <w:i/>
          <w:lang w:val="en-US"/>
        </w:rPr>
        <w:t>µ</w:t>
      </w:r>
      <w:r w:rsidRPr="0052238E">
        <w:rPr>
          <w:i/>
          <w:vertAlign w:val="subscript"/>
          <w:lang w:val="en-US"/>
        </w:rPr>
        <w:t>1</w:t>
      </w:r>
      <w:r w:rsidRPr="0052238E">
        <w:rPr>
          <w:i/>
          <w:lang w:val="en-US"/>
        </w:rPr>
        <w:t>·m·g·S</w:t>
      </w:r>
      <w:r w:rsidRPr="0052238E">
        <w:rPr>
          <w:i/>
          <w:vertAlign w:val="subscript"/>
          <w:lang w:val="en-US"/>
        </w:rPr>
        <w:t>1</w:t>
      </w:r>
      <w:r w:rsidRPr="0052238E">
        <w:rPr>
          <w:lang w:val="en-US"/>
        </w:rPr>
        <w:tab/>
      </w:r>
      <w:r w:rsidRPr="0052238E">
        <w:rPr>
          <w:lang w:val="en-US"/>
        </w:rPr>
        <w:tab/>
      </w:r>
      <w:r w:rsidRPr="0052238E">
        <w:rPr>
          <w:lang w:val="en-US"/>
        </w:rPr>
        <w:tab/>
      </w:r>
      <w:r w:rsidR="00BC1AD7" w:rsidRPr="00A11312">
        <w:rPr>
          <w:lang w:val="en-US"/>
        </w:rPr>
        <w:tab/>
      </w:r>
      <w:r w:rsidR="00BC1AD7" w:rsidRPr="00A11312">
        <w:rPr>
          <w:lang w:val="en-US"/>
        </w:rPr>
        <w:tab/>
      </w:r>
      <w:r w:rsidR="00FD4BA2">
        <w:rPr>
          <w:lang w:val="en-US"/>
        </w:rPr>
        <w:t xml:space="preserve"> (</w:t>
      </w:r>
      <w:r w:rsidR="004C7676" w:rsidRPr="004C7676">
        <w:rPr>
          <w:lang w:val="en-US"/>
        </w:rPr>
        <w:t>1)</w:t>
      </w:r>
    </w:p>
    <w:p w:rsidR="0052238E" w:rsidRDefault="0052238E" w:rsidP="002E17DE">
      <w:pPr>
        <w:ind w:firstLine="0"/>
        <w:jc w:val="both"/>
      </w:pPr>
      <w:r>
        <w:lastRenderedPageBreak/>
        <w:t xml:space="preserve">для упрощения вычислений заменим </w:t>
      </w:r>
      <w:r w:rsidRPr="00276CD9">
        <w:rPr>
          <w:i/>
        </w:rPr>
        <w:t>S</w:t>
      </w:r>
      <w:r w:rsidRPr="007A48B9">
        <w:t>·</w:t>
      </w:r>
      <w:r w:rsidRPr="003E0A0D">
        <w:rPr>
          <w:sz w:val="32"/>
          <w:szCs w:val="32"/>
        </w:rPr>
        <w:t>cosα</w:t>
      </w:r>
      <w:r w:rsidRPr="007A48B9">
        <w:t xml:space="preserve"> =</w:t>
      </w:r>
      <w:r>
        <w:t xml:space="preserve"> </w:t>
      </w:r>
      <w:r w:rsidRPr="00276CD9">
        <w:rPr>
          <w:i/>
        </w:rPr>
        <w:t>L</w:t>
      </w:r>
      <w:r>
        <w:t>.</w:t>
      </w:r>
      <w:r w:rsidRPr="004C54DA">
        <w:t xml:space="preserve"> </w:t>
      </w:r>
      <w:r>
        <w:t>З</w:t>
      </w:r>
      <w:r w:rsidRPr="007A48B9">
        <w:t xml:space="preserve">начение </w:t>
      </w:r>
      <w:r>
        <w:t xml:space="preserve">коэффициента </w:t>
      </w:r>
      <w:r w:rsidRPr="007A48B9">
        <w:t xml:space="preserve">µ </w:t>
      </w:r>
      <w:r>
        <w:t xml:space="preserve">было </w:t>
      </w:r>
      <w:r w:rsidRPr="007A48B9">
        <w:t>получено в первой части работы.</w:t>
      </w:r>
    </w:p>
    <w:p w:rsidR="000407FF" w:rsidRPr="00783A89" w:rsidRDefault="000407FF" w:rsidP="001409D3">
      <w:pPr>
        <w:spacing w:after="0" w:line="360" w:lineRule="auto"/>
        <w:ind w:firstLine="851"/>
        <w:jc w:val="both"/>
        <w:rPr>
          <w:b/>
        </w:rPr>
      </w:pPr>
      <w:r w:rsidRPr="00783A89">
        <w:rPr>
          <w:b/>
        </w:rPr>
        <w:t xml:space="preserve">Часть 3. Определение зависимости скорости </w:t>
      </w:r>
      <w:r w:rsidRPr="00783A89">
        <w:rPr>
          <w:b/>
          <w:i/>
        </w:rPr>
        <w:t>V</w:t>
      </w:r>
      <w:r w:rsidRPr="00783A89">
        <w:rPr>
          <w:b/>
          <w:vertAlign w:val="subscript"/>
        </w:rPr>
        <w:t>0</w:t>
      </w:r>
      <w:r w:rsidRPr="00783A89">
        <w:rPr>
          <w:b/>
        </w:rPr>
        <w:t xml:space="preserve"> от угла наклона плоскости</w:t>
      </w:r>
    </w:p>
    <w:p w:rsidR="000407FF" w:rsidRPr="00783A89" w:rsidRDefault="000407FF" w:rsidP="002E17DE">
      <w:pPr>
        <w:pStyle w:val="11"/>
        <w:numPr>
          <w:ilvl w:val="0"/>
          <w:numId w:val="21"/>
        </w:numPr>
        <w:spacing w:line="360" w:lineRule="auto"/>
        <w:ind w:left="0" w:firstLine="0"/>
        <w:jc w:val="both"/>
        <w:rPr>
          <w:sz w:val="28"/>
          <w:szCs w:val="28"/>
        </w:rPr>
      </w:pPr>
      <w:r w:rsidRPr="00783A89">
        <w:rPr>
          <w:sz w:val="28"/>
          <w:szCs w:val="28"/>
        </w:rPr>
        <w:t xml:space="preserve">Проведите эксперимент: брусок массой </w:t>
      </w:r>
      <w:r w:rsidRPr="00783A89">
        <w:rPr>
          <w:i/>
          <w:sz w:val="28"/>
          <w:szCs w:val="28"/>
        </w:rPr>
        <w:t>m</w:t>
      </w:r>
      <w:r w:rsidRPr="00783A89">
        <w:rPr>
          <w:sz w:val="28"/>
          <w:szCs w:val="28"/>
        </w:rPr>
        <w:t xml:space="preserve"> скатывается по наклонной плоскости и продолжает свое движение по столу, отметьте положение его остановки. Повторите эксперимент для различных значений угла наклона плоскости.</w:t>
      </w:r>
    </w:p>
    <w:p w:rsidR="000407FF" w:rsidRPr="00783A89" w:rsidRDefault="000407FF" w:rsidP="002E17DE">
      <w:pPr>
        <w:pStyle w:val="11"/>
        <w:numPr>
          <w:ilvl w:val="0"/>
          <w:numId w:val="21"/>
        </w:numPr>
        <w:spacing w:line="360" w:lineRule="auto"/>
        <w:ind w:left="0" w:firstLine="0"/>
        <w:jc w:val="both"/>
        <w:rPr>
          <w:sz w:val="28"/>
          <w:szCs w:val="28"/>
        </w:rPr>
      </w:pPr>
      <w:r w:rsidRPr="00783A89">
        <w:rPr>
          <w:sz w:val="28"/>
          <w:szCs w:val="28"/>
        </w:rPr>
        <w:t xml:space="preserve">Измерьте величины </w:t>
      </w:r>
      <w:r w:rsidRPr="00783A89">
        <w:rPr>
          <w:i/>
          <w:sz w:val="28"/>
          <w:szCs w:val="28"/>
        </w:rPr>
        <w:t>H</w:t>
      </w:r>
      <w:r w:rsidRPr="00783A89">
        <w:rPr>
          <w:sz w:val="28"/>
          <w:szCs w:val="28"/>
        </w:rPr>
        <w:t xml:space="preserve">, </w:t>
      </w:r>
      <w:r w:rsidRPr="00783A89">
        <w:rPr>
          <w:i/>
          <w:sz w:val="28"/>
          <w:szCs w:val="28"/>
        </w:rPr>
        <w:t>L</w:t>
      </w:r>
      <w:r w:rsidRPr="00783A89">
        <w:rPr>
          <w:sz w:val="28"/>
          <w:szCs w:val="28"/>
        </w:rPr>
        <w:t xml:space="preserve"> и </w:t>
      </w:r>
      <w:r w:rsidRPr="00783A89">
        <w:rPr>
          <w:i/>
          <w:sz w:val="28"/>
          <w:szCs w:val="28"/>
        </w:rPr>
        <w:t>S</w:t>
      </w:r>
      <w:r w:rsidRPr="00783A89">
        <w:rPr>
          <w:sz w:val="28"/>
          <w:szCs w:val="28"/>
          <w:vertAlign w:val="subscript"/>
        </w:rPr>
        <w:t>1</w:t>
      </w:r>
      <w:r w:rsidRPr="00783A89">
        <w:rPr>
          <w:sz w:val="28"/>
          <w:szCs w:val="28"/>
        </w:rPr>
        <w:t xml:space="preserve"> для каждого угла наклона плоскости </w:t>
      </w:r>
      <w:r w:rsidR="00FD4BA2">
        <w:rPr>
          <w:sz w:val="28"/>
          <w:szCs w:val="28"/>
        </w:rPr>
        <w:t>(</w:t>
      </w:r>
      <w:r w:rsidRPr="00783A89">
        <w:rPr>
          <w:sz w:val="28"/>
          <w:szCs w:val="28"/>
        </w:rPr>
        <w:t>рис.</w:t>
      </w:r>
      <w:r w:rsidR="002E17DE">
        <w:rPr>
          <w:sz w:val="28"/>
          <w:szCs w:val="28"/>
        </w:rPr>
        <w:t> </w:t>
      </w:r>
      <w:r w:rsidR="00F378D8">
        <w:rPr>
          <w:sz w:val="28"/>
          <w:szCs w:val="28"/>
        </w:rPr>
        <w:t>3</w:t>
      </w:r>
      <w:r w:rsidRPr="00783A89">
        <w:rPr>
          <w:sz w:val="28"/>
          <w:szCs w:val="28"/>
        </w:rPr>
        <w:t>).</w:t>
      </w:r>
    </w:p>
    <w:p w:rsidR="000407FF" w:rsidRPr="00783A89" w:rsidRDefault="000407FF" w:rsidP="002E17DE">
      <w:pPr>
        <w:pStyle w:val="11"/>
        <w:numPr>
          <w:ilvl w:val="0"/>
          <w:numId w:val="21"/>
        </w:numPr>
        <w:spacing w:line="360" w:lineRule="auto"/>
        <w:ind w:left="0" w:firstLine="0"/>
        <w:jc w:val="both"/>
        <w:rPr>
          <w:sz w:val="28"/>
          <w:szCs w:val="28"/>
        </w:rPr>
      </w:pPr>
      <w:r w:rsidRPr="00783A89">
        <w:rPr>
          <w:sz w:val="28"/>
          <w:szCs w:val="28"/>
        </w:rPr>
        <w:t xml:space="preserve">Вычислите значение начальной скорости при въезде бруска на горизонтальную поверхность для нескольких значений угла наклонной плоскости. Результаты занесите в таблицу, в столбец </w:t>
      </w:r>
      <w:r w:rsidRPr="00783A89">
        <w:rPr>
          <w:i/>
          <w:sz w:val="28"/>
          <w:szCs w:val="28"/>
        </w:rPr>
        <w:t>V</w:t>
      </w:r>
      <w:r w:rsidRPr="00783A89">
        <w:rPr>
          <w:sz w:val="28"/>
          <w:szCs w:val="28"/>
          <w:vertAlign w:val="subscript"/>
        </w:rPr>
        <w:t>0эксп.</w:t>
      </w:r>
    </w:p>
    <w:p w:rsidR="000407FF" w:rsidRDefault="000407FF" w:rsidP="002E17DE">
      <w:pPr>
        <w:pStyle w:val="11"/>
        <w:numPr>
          <w:ilvl w:val="0"/>
          <w:numId w:val="21"/>
        </w:numPr>
        <w:spacing w:line="360" w:lineRule="auto"/>
        <w:ind w:left="0" w:firstLine="0"/>
        <w:jc w:val="both"/>
        <w:rPr>
          <w:sz w:val="28"/>
          <w:szCs w:val="28"/>
        </w:rPr>
      </w:pPr>
      <w:r w:rsidRPr="00783A89">
        <w:rPr>
          <w:sz w:val="28"/>
          <w:szCs w:val="28"/>
        </w:rPr>
        <w:t xml:space="preserve"> Выведите формулу зависимости начальной скорости при въезде бруска на горизонтальную поверхность от угла наклона плоскости и сравните значения, полученные экспериментально, с </w:t>
      </w:r>
      <w:proofErr w:type="gramStart"/>
      <w:r w:rsidRPr="00783A89">
        <w:rPr>
          <w:sz w:val="28"/>
          <w:szCs w:val="28"/>
        </w:rPr>
        <w:t>теоретическими</w:t>
      </w:r>
      <w:proofErr w:type="gramEnd"/>
      <w:r w:rsidRPr="00783A89">
        <w:rPr>
          <w:sz w:val="28"/>
          <w:szCs w:val="28"/>
        </w:rPr>
        <w:t>.</w:t>
      </w:r>
    </w:p>
    <w:p w:rsidR="0052238E" w:rsidRPr="0061507C" w:rsidRDefault="0052238E" w:rsidP="00F378D8">
      <w:pPr>
        <w:pStyle w:val="2"/>
        <w:spacing w:line="360" w:lineRule="auto"/>
        <w:ind w:left="0" w:firstLine="851"/>
        <w:jc w:val="both"/>
        <w:rPr>
          <w:rFonts w:ascii="Times New Roman" w:hAnsi="Times New Roman"/>
          <w:sz w:val="28"/>
          <w:szCs w:val="28"/>
          <w:lang w:val="ru-RU"/>
        </w:rPr>
      </w:pPr>
      <w:r w:rsidRPr="0061507C">
        <w:rPr>
          <w:rFonts w:ascii="Times New Roman" w:hAnsi="Times New Roman"/>
          <w:sz w:val="28"/>
          <w:szCs w:val="28"/>
          <w:lang w:val="ru-RU"/>
        </w:rPr>
        <w:t xml:space="preserve">Используя результаты предыдущей части работы </w:t>
      </w:r>
      <w:r w:rsidR="00FD4BA2">
        <w:rPr>
          <w:rFonts w:ascii="Times New Roman" w:hAnsi="Times New Roman"/>
          <w:sz w:val="28"/>
          <w:szCs w:val="28"/>
          <w:lang w:val="ru-RU"/>
        </w:rPr>
        <w:t>(</w:t>
      </w:r>
      <w:r w:rsidRPr="0061507C">
        <w:rPr>
          <w:rFonts w:ascii="Times New Roman" w:hAnsi="Times New Roman"/>
          <w:sz w:val="28"/>
          <w:szCs w:val="28"/>
          <w:lang w:val="ru-RU"/>
        </w:rPr>
        <w:t xml:space="preserve">значение </w:t>
      </w:r>
      <w:r w:rsidR="003B7489">
        <w:rPr>
          <w:rFonts w:ascii="Times New Roman" w:hAnsi="Times New Roman"/>
          <w:sz w:val="28"/>
          <w:szCs w:val="28"/>
          <w:lang w:val="ru-RU"/>
        </w:rPr>
        <w:br/>
      </w:r>
      <w:r w:rsidRPr="0061507C">
        <w:rPr>
          <w:rFonts w:ascii="Times New Roman" w:hAnsi="Times New Roman"/>
          <w:sz w:val="28"/>
          <w:szCs w:val="28"/>
          <w:lang w:val="ru-RU"/>
        </w:rPr>
        <w:t>величины μ</w:t>
      </w:r>
      <w:r>
        <w:rPr>
          <w:rFonts w:ascii="Times New Roman" w:hAnsi="Times New Roman"/>
          <w:sz w:val="28"/>
          <w:szCs w:val="28"/>
          <w:vertAlign w:val="subscript"/>
          <w:lang w:val="ru-RU"/>
        </w:rPr>
        <w:t>1</w:t>
      </w:r>
      <w:r>
        <w:rPr>
          <w:rFonts w:ascii="Times New Roman" w:hAnsi="Times New Roman"/>
          <w:sz w:val="28"/>
          <w:szCs w:val="28"/>
          <w:lang w:val="ru-RU"/>
        </w:rPr>
        <w:t xml:space="preserve">) </w:t>
      </w:r>
      <w:r w:rsidRPr="0061507C">
        <w:rPr>
          <w:rFonts w:ascii="Times New Roman" w:hAnsi="Times New Roman"/>
          <w:sz w:val="28"/>
          <w:szCs w:val="28"/>
          <w:lang w:val="ru-RU"/>
        </w:rPr>
        <w:t xml:space="preserve">и закон изменения полной механической энергии на участке 2-3, </w:t>
      </w:r>
      <w:r>
        <w:rPr>
          <w:rFonts w:ascii="Times New Roman" w:hAnsi="Times New Roman"/>
          <w:sz w:val="28"/>
          <w:szCs w:val="28"/>
          <w:lang w:val="ru-RU"/>
        </w:rPr>
        <w:t>определите</w:t>
      </w:r>
      <w:r w:rsidRPr="0061507C">
        <w:rPr>
          <w:rFonts w:ascii="Times New Roman" w:hAnsi="Times New Roman"/>
          <w:sz w:val="28"/>
          <w:szCs w:val="28"/>
          <w:lang w:val="ru-RU"/>
        </w:rPr>
        <w:t xml:space="preserve"> значение скорости </w:t>
      </w:r>
      <w:r w:rsidRPr="00276CD9">
        <w:rPr>
          <w:rFonts w:ascii="Times New Roman" w:hAnsi="Times New Roman"/>
          <w:i/>
          <w:sz w:val="28"/>
          <w:szCs w:val="28"/>
        </w:rPr>
        <w:t>V</w:t>
      </w:r>
      <w:r w:rsidRPr="0061507C">
        <w:rPr>
          <w:rFonts w:ascii="Times New Roman" w:hAnsi="Times New Roman"/>
          <w:sz w:val="28"/>
          <w:szCs w:val="28"/>
          <w:vertAlign w:val="subscript"/>
          <w:lang w:val="ru-RU"/>
        </w:rPr>
        <w:t>0</w:t>
      </w:r>
      <w:r w:rsidRPr="0061507C">
        <w:rPr>
          <w:rFonts w:ascii="Times New Roman" w:hAnsi="Times New Roman"/>
          <w:sz w:val="28"/>
          <w:szCs w:val="28"/>
          <w:lang w:val="ru-RU"/>
        </w:rPr>
        <w:t xml:space="preserve"> при </w:t>
      </w:r>
      <w:r>
        <w:rPr>
          <w:rFonts w:ascii="Times New Roman" w:hAnsi="Times New Roman"/>
          <w:sz w:val="28"/>
          <w:szCs w:val="28"/>
          <w:lang w:val="ru-RU"/>
        </w:rPr>
        <w:t xml:space="preserve">переходе </w:t>
      </w:r>
      <w:r w:rsidRPr="0061507C">
        <w:rPr>
          <w:rFonts w:ascii="Times New Roman" w:hAnsi="Times New Roman"/>
          <w:sz w:val="28"/>
          <w:szCs w:val="28"/>
          <w:lang w:val="ru-RU"/>
        </w:rPr>
        <w:t xml:space="preserve">бруска </w:t>
      </w:r>
      <w:r>
        <w:rPr>
          <w:rFonts w:ascii="Times New Roman" w:hAnsi="Times New Roman"/>
          <w:sz w:val="28"/>
          <w:szCs w:val="28"/>
          <w:lang w:val="ru-RU"/>
        </w:rPr>
        <w:t xml:space="preserve">с наклонной плоскости </w:t>
      </w:r>
      <w:r w:rsidRPr="0061507C">
        <w:rPr>
          <w:rFonts w:ascii="Times New Roman" w:hAnsi="Times New Roman"/>
          <w:sz w:val="28"/>
          <w:szCs w:val="28"/>
          <w:lang w:val="ru-RU"/>
        </w:rPr>
        <w:t>на горизонтальную поверхность</w:t>
      </w:r>
      <w:r>
        <w:rPr>
          <w:rFonts w:ascii="Times New Roman" w:hAnsi="Times New Roman"/>
          <w:sz w:val="28"/>
          <w:szCs w:val="28"/>
          <w:lang w:val="ru-RU"/>
        </w:rPr>
        <w:t xml:space="preserve"> </w:t>
      </w:r>
      <w:r w:rsidR="00FD4BA2">
        <w:rPr>
          <w:rFonts w:ascii="Times New Roman" w:hAnsi="Times New Roman"/>
          <w:sz w:val="28"/>
          <w:szCs w:val="28"/>
          <w:lang w:val="ru-RU"/>
        </w:rPr>
        <w:t>(</w:t>
      </w:r>
      <w:r>
        <w:rPr>
          <w:rFonts w:ascii="Times New Roman" w:hAnsi="Times New Roman"/>
          <w:sz w:val="28"/>
          <w:szCs w:val="28"/>
          <w:lang w:val="ru-RU"/>
        </w:rPr>
        <w:t>рис.</w:t>
      </w:r>
      <w:r w:rsidR="00CA4DF0">
        <w:rPr>
          <w:rFonts w:ascii="Times New Roman" w:hAnsi="Times New Roman"/>
          <w:sz w:val="28"/>
          <w:szCs w:val="28"/>
          <w:lang w:val="ru-RU"/>
        </w:rPr>
        <w:t>3</w:t>
      </w:r>
      <w:r>
        <w:rPr>
          <w:rFonts w:ascii="Times New Roman" w:hAnsi="Times New Roman"/>
          <w:sz w:val="28"/>
          <w:szCs w:val="28"/>
          <w:lang w:val="ru-RU"/>
        </w:rPr>
        <w:t>)</w:t>
      </w:r>
      <w:r w:rsidRPr="0061507C">
        <w:rPr>
          <w:rFonts w:ascii="Times New Roman" w:hAnsi="Times New Roman"/>
          <w:sz w:val="28"/>
          <w:szCs w:val="28"/>
          <w:lang w:val="ru-RU"/>
        </w:rPr>
        <w:t xml:space="preserve">. </w:t>
      </w:r>
    </w:p>
    <w:p w:rsidR="0052238E" w:rsidRPr="00DE7F31" w:rsidRDefault="0052238E" w:rsidP="00173F0A">
      <w:pPr>
        <w:pStyle w:val="11"/>
        <w:spacing w:line="360" w:lineRule="auto"/>
        <w:ind w:left="2832" w:firstLine="708"/>
        <w:jc w:val="center"/>
        <w:rPr>
          <w:sz w:val="28"/>
          <w:szCs w:val="28"/>
        </w:rPr>
      </w:pPr>
      <w:r w:rsidRPr="00DE7F31">
        <w:rPr>
          <w:position w:val="-24"/>
          <w:sz w:val="28"/>
          <w:szCs w:val="28"/>
        </w:rPr>
        <w:object w:dxaOrig="156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pt;height:33.1pt" o:ole="">
            <v:imagedata r:id="rId10" o:title=""/>
          </v:shape>
          <o:OLEObject Type="Embed" ProgID="Equation.3" ShapeID="_x0000_i1025" DrawAspect="Content" ObjectID="_1512243865" r:id="rId11"/>
        </w:object>
      </w:r>
      <w:r w:rsidR="00895F4B" w:rsidRPr="00DE7F31">
        <w:rPr>
          <w:i/>
          <w:sz w:val="28"/>
          <w:szCs w:val="28"/>
        </w:rPr>
        <w:tab/>
      </w:r>
      <w:r w:rsidR="00895F4B" w:rsidRPr="00DE7F31">
        <w:rPr>
          <w:i/>
          <w:sz w:val="28"/>
          <w:szCs w:val="28"/>
        </w:rPr>
        <w:tab/>
      </w:r>
      <w:r w:rsidR="00895F4B" w:rsidRPr="00DE7F31">
        <w:rPr>
          <w:i/>
          <w:sz w:val="28"/>
          <w:szCs w:val="28"/>
        </w:rPr>
        <w:tab/>
      </w:r>
      <w:r w:rsidR="00895F4B" w:rsidRPr="00DE7F31">
        <w:rPr>
          <w:i/>
          <w:sz w:val="28"/>
          <w:szCs w:val="28"/>
        </w:rPr>
        <w:tab/>
      </w:r>
      <w:r w:rsidR="00173F0A" w:rsidRPr="00DE7F31">
        <w:rPr>
          <w:i/>
          <w:sz w:val="28"/>
          <w:szCs w:val="28"/>
        </w:rPr>
        <w:tab/>
      </w:r>
      <w:r w:rsidR="00173F0A" w:rsidRPr="00DE7F31">
        <w:rPr>
          <w:i/>
          <w:sz w:val="28"/>
          <w:szCs w:val="28"/>
        </w:rPr>
        <w:tab/>
      </w:r>
      <w:r w:rsidR="00FD4BA2" w:rsidRPr="00DE7F31">
        <w:rPr>
          <w:i/>
          <w:sz w:val="28"/>
          <w:szCs w:val="28"/>
        </w:rPr>
        <w:t xml:space="preserve"> </w:t>
      </w:r>
      <w:r w:rsidR="00FD4BA2" w:rsidRPr="00DE7F31">
        <w:rPr>
          <w:sz w:val="28"/>
          <w:szCs w:val="28"/>
        </w:rPr>
        <w:t>(</w:t>
      </w:r>
      <w:r w:rsidR="004C7676" w:rsidRPr="00DE7F31">
        <w:rPr>
          <w:sz w:val="28"/>
          <w:szCs w:val="28"/>
        </w:rPr>
        <w:t>2)</w:t>
      </w:r>
    </w:p>
    <w:p w:rsidR="000407FF" w:rsidRPr="00783A89" w:rsidRDefault="000407FF" w:rsidP="002E17DE">
      <w:pPr>
        <w:pStyle w:val="11"/>
        <w:numPr>
          <w:ilvl w:val="0"/>
          <w:numId w:val="21"/>
        </w:numPr>
        <w:spacing w:line="360" w:lineRule="auto"/>
        <w:ind w:left="0" w:firstLine="0"/>
        <w:jc w:val="both"/>
        <w:rPr>
          <w:sz w:val="28"/>
          <w:szCs w:val="28"/>
        </w:rPr>
      </w:pPr>
      <w:r w:rsidRPr="00783A89">
        <w:rPr>
          <w:sz w:val="28"/>
          <w:szCs w:val="28"/>
        </w:rPr>
        <w:t xml:space="preserve">Измерив высоту и основание наклонной плоскости линейкой, получите значение </w:t>
      </w:r>
      <w:r w:rsidRPr="00783A89">
        <w:rPr>
          <w:i/>
          <w:sz w:val="28"/>
          <w:szCs w:val="28"/>
        </w:rPr>
        <w:t>V</w:t>
      </w:r>
      <w:r w:rsidRPr="00783A89">
        <w:rPr>
          <w:sz w:val="28"/>
          <w:szCs w:val="28"/>
          <w:vertAlign w:val="subscript"/>
        </w:rPr>
        <w:t xml:space="preserve">0теор. </w:t>
      </w:r>
      <w:r w:rsidRPr="00783A89">
        <w:rPr>
          <w:sz w:val="28"/>
          <w:szCs w:val="28"/>
        </w:rPr>
        <w:t>Полученные результаты занесите в таблицу.</w:t>
      </w:r>
    </w:p>
    <w:p w:rsidR="000407FF" w:rsidRPr="00783A89" w:rsidRDefault="000407FF" w:rsidP="009914CE">
      <w:pPr>
        <w:pStyle w:val="11"/>
        <w:spacing w:line="276" w:lineRule="auto"/>
        <w:ind w:left="142"/>
        <w:jc w:val="both"/>
        <w:rPr>
          <w:sz w:val="28"/>
          <w:szCs w:val="28"/>
        </w:rPr>
      </w:pPr>
    </w:p>
    <w:tbl>
      <w:tblPr>
        <w:tblW w:w="0" w:type="auto"/>
        <w:tblInd w:w="6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660"/>
        <w:gridCol w:w="2306"/>
        <w:gridCol w:w="2345"/>
        <w:gridCol w:w="2328"/>
      </w:tblGrid>
      <w:tr w:rsidR="000407FF" w:rsidRPr="00783A89" w:rsidTr="00243168">
        <w:tc>
          <w:tcPr>
            <w:tcW w:w="1660" w:type="dxa"/>
          </w:tcPr>
          <w:p w:rsidR="000407FF" w:rsidRPr="00783A89" w:rsidRDefault="000407FF" w:rsidP="009914CE">
            <w:pPr>
              <w:jc w:val="both"/>
            </w:pPr>
            <w:r w:rsidRPr="00783A89">
              <w:rPr>
                <w:i/>
              </w:rPr>
              <w:t>H</w:t>
            </w:r>
            <w:r w:rsidRPr="00783A89">
              <w:t>, м</w:t>
            </w:r>
          </w:p>
        </w:tc>
        <w:tc>
          <w:tcPr>
            <w:tcW w:w="2306" w:type="dxa"/>
          </w:tcPr>
          <w:p w:rsidR="000407FF" w:rsidRPr="00783A89" w:rsidRDefault="000407FF" w:rsidP="009914CE">
            <w:pPr>
              <w:jc w:val="both"/>
            </w:pPr>
            <w:r w:rsidRPr="00783A89">
              <w:rPr>
                <w:i/>
              </w:rPr>
              <w:t>L</w:t>
            </w:r>
            <w:r w:rsidRPr="00783A89">
              <w:t>, м</w:t>
            </w:r>
          </w:p>
        </w:tc>
        <w:tc>
          <w:tcPr>
            <w:tcW w:w="2345" w:type="dxa"/>
          </w:tcPr>
          <w:p w:rsidR="000407FF" w:rsidRPr="00783A89" w:rsidRDefault="000407FF" w:rsidP="009914CE">
            <w:pPr>
              <w:jc w:val="both"/>
            </w:pPr>
            <w:r w:rsidRPr="00783A89">
              <w:rPr>
                <w:i/>
              </w:rPr>
              <w:t>V</w:t>
            </w:r>
            <w:r w:rsidRPr="00783A89">
              <w:rPr>
                <w:vertAlign w:val="subscript"/>
              </w:rPr>
              <w:t>0эксп.</w:t>
            </w:r>
            <w:proofErr w:type="gramStart"/>
            <w:r w:rsidRPr="00783A89">
              <w:t>,м</w:t>
            </w:r>
            <w:proofErr w:type="gramEnd"/>
            <w:r w:rsidRPr="00783A89">
              <w:t>/с</w:t>
            </w:r>
          </w:p>
        </w:tc>
        <w:tc>
          <w:tcPr>
            <w:tcW w:w="2328" w:type="dxa"/>
          </w:tcPr>
          <w:p w:rsidR="000407FF" w:rsidRPr="00783A89" w:rsidRDefault="000407FF" w:rsidP="009914CE">
            <w:pPr>
              <w:jc w:val="both"/>
              <w:rPr>
                <w:strike/>
              </w:rPr>
            </w:pPr>
            <w:r w:rsidRPr="00783A89">
              <w:rPr>
                <w:i/>
              </w:rPr>
              <w:t>V</w:t>
            </w:r>
            <w:r w:rsidRPr="00783A89">
              <w:rPr>
                <w:vertAlign w:val="subscript"/>
              </w:rPr>
              <w:t>0теор.</w:t>
            </w:r>
            <w:r w:rsidRPr="00783A89">
              <w:t>, м/с</w:t>
            </w:r>
          </w:p>
        </w:tc>
      </w:tr>
      <w:tr w:rsidR="000407FF" w:rsidRPr="00783A89" w:rsidTr="00243168">
        <w:tc>
          <w:tcPr>
            <w:tcW w:w="1660" w:type="dxa"/>
          </w:tcPr>
          <w:p w:rsidR="000407FF" w:rsidRPr="00783A89" w:rsidRDefault="000407FF" w:rsidP="009914CE">
            <w:pPr>
              <w:jc w:val="both"/>
            </w:pPr>
          </w:p>
        </w:tc>
        <w:tc>
          <w:tcPr>
            <w:tcW w:w="2306" w:type="dxa"/>
          </w:tcPr>
          <w:p w:rsidR="000407FF" w:rsidRPr="00783A89" w:rsidRDefault="000407FF" w:rsidP="009914CE">
            <w:pPr>
              <w:jc w:val="both"/>
            </w:pPr>
          </w:p>
        </w:tc>
        <w:tc>
          <w:tcPr>
            <w:tcW w:w="2345" w:type="dxa"/>
          </w:tcPr>
          <w:p w:rsidR="000407FF" w:rsidRPr="00783A89" w:rsidRDefault="000407FF" w:rsidP="009914CE">
            <w:pPr>
              <w:jc w:val="both"/>
            </w:pPr>
          </w:p>
        </w:tc>
        <w:tc>
          <w:tcPr>
            <w:tcW w:w="2328" w:type="dxa"/>
          </w:tcPr>
          <w:p w:rsidR="000407FF" w:rsidRPr="00783A89" w:rsidRDefault="000407FF" w:rsidP="009914CE">
            <w:pPr>
              <w:jc w:val="both"/>
            </w:pPr>
          </w:p>
        </w:tc>
      </w:tr>
    </w:tbl>
    <w:p w:rsidR="000407FF" w:rsidRPr="00783A89" w:rsidRDefault="000407FF" w:rsidP="002E17DE">
      <w:pPr>
        <w:pStyle w:val="11"/>
        <w:numPr>
          <w:ilvl w:val="0"/>
          <w:numId w:val="21"/>
        </w:numPr>
        <w:spacing w:line="360" w:lineRule="auto"/>
        <w:ind w:left="0" w:firstLine="709"/>
        <w:jc w:val="both"/>
        <w:rPr>
          <w:sz w:val="28"/>
          <w:szCs w:val="28"/>
        </w:rPr>
      </w:pPr>
      <w:r w:rsidRPr="00783A89">
        <w:rPr>
          <w:sz w:val="28"/>
          <w:szCs w:val="28"/>
        </w:rPr>
        <w:t>Сравните значения двух последних столбцов и сделайте выводы.</w:t>
      </w:r>
    </w:p>
    <w:p w:rsidR="000407FF" w:rsidRDefault="000407FF" w:rsidP="002E17DE">
      <w:pPr>
        <w:pStyle w:val="11"/>
        <w:spacing w:line="360" w:lineRule="auto"/>
        <w:ind w:left="0" w:firstLine="709"/>
        <w:jc w:val="both"/>
        <w:rPr>
          <w:sz w:val="28"/>
          <w:szCs w:val="28"/>
        </w:rPr>
      </w:pPr>
    </w:p>
    <w:p w:rsidR="00F378D8" w:rsidRPr="00783A89" w:rsidRDefault="00F378D8" w:rsidP="002E17DE">
      <w:pPr>
        <w:pStyle w:val="11"/>
        <w:spacing w:line="360" w:lineRule="auto"/>
        <w:ind w:left="0" w:firstLine="709"/>
        <w:jc w:val="both"/>
        <w:rPr>
          <w:sz w:val="28"/>
          <w:szCs w:val="28"/>
        </w:rPr>
      </w:pPr>
    </w:p>
    <w:p w:rsidR="000407FF" w:rsidRPr="00783A89" w:rsidRDefault="000407FF" w:rsidP="002E17DE">
      <w:pPr>
        <w:spacing w:after="0" w:line="360" w:lineRule="auto"/>
        <w:ind w:firstLine="709"/>
        <w:jc w:val="both"/>
        <w:rPr>
          <w:b/>
        </w:rPr>
      </w:pPr>
      <w:r w:rsidRPr="00783A89">
        <w:rPr>
          <w:b/>
        </w:rPr>
        <w:lastRenderedPageBreak/>
        <w:t>Часть 4. Подтверждение выполнения закона сохранения импульса</w:t>
      </w:r>
    </w:p>
    <w:p w:rsidR="000407FF" w:rsidRPr="00783A89" w:rsidRDefault="000407FF" w:rsidP="002E17DE">
      <w:pPr>
        <w:pStyle w:val="11"/>
        <w:numPr>
          <w:ilvl w:val="0"/>
          <w:numId w:val="22"/>
        </w:numPr>
        <w:spacing w:line="360" w:lineRule="auto"/>
        <w:ind w:left="0" w:hanging="142"/>
        <w:jc w:val="both"/>
        <w:rPr>
          <w:sz w:val="28"/>
          <w:szCs w:val="28"/>
        </w:rPr>
      </w:pPr>
      <w:r w:rsidRPr="00783A89">
        <w:rPr>
          <w:sz w:val="28"/>
          <w:szCs w:val="28"/>
        </w:rPr>
        <w:t xml:space="preserve">Проведите эксперимент: брусок массой </w:t>
      </w:r>
      <w:r w:rsidRPr="00783A89">
        <w:rPr>
          <w:i/>
          <w:sz w:val="28"/>
          <w:szCs w:val="28"/>
        </w:rPr>
        <w:t>m</w:t>
      </w:r>
      <w:r w:rsidRPr="00783A89">
        <w:rPr>
          <w:sz w:val="28"/>
          <w:szCs w:val="28"/>
        </w:rPr>
        <w:t xml:space="preserve"> скатывается по наклонной плоскости и продолжает свое движение по столу. Отметьте пройденное им расстояние по горизонтальной поверхности </w:t>
      </w:r>
      <w:r w:rsidRPr="00783A89">
        <w:rPr>
          <w:i/>
          <w:sz w:val="28"/>
          <w:szCs w:val="28"/>
        </w:rPr>
        <w:t>S</w:t>
      </w:r>
      <w:r w:rsidRPr="00783A89">
        <w:rPr>
          <w:sz w:val="28"/>
          <w:szCs w:val="28"/>
        </w:rPr>
        <w:t>.</w:t>
      </w:r>
    </w:p>
    <w:p w:rsidR="000407FF" w:rsidRPr="00E86EF6" w:rsidRDefault="000407FF" w:rsidP="00E86EF6">
      <w:pPr>
        <w:pStyle w:val="11"/>
        <w:numPr>
          <w:ilvl w:val="0"/>
          <w:numId w:val="22"/>
        </w:numPr>
        <w:spacing w:line="360" w:lineRule="auto"/>
        <w:ind w:left="0" w:hanging="142"/>
        <w:jc w:val="both"/>
        <w:rPr>
          <w:sz w:val="28"/>
          <w:szCs w:val="28"/>
        </w:rPr>
      </w:pPr>
      <w:r w:rsidRPr="00783A89">
        <w:rPr>
          <w:sz w:val="28"/>
          <w:szCs w:val="28"/>
        </w:rPr>
        <w:t xml:space="preserve">Установите второй брусок той же массы на расстоянии </w:t>
      </w:r>
      <w:r w:rsidRPr="00783A89">
        <w:rPr>
          <w:i/>
          <w:sz w:val="28"/>
          <w:szCs w:val="28"/>
        </w:rPr>
        <w:t>L</w:t>
      </w:r>
      <w:r w:rsidR="00927C94">
        <w:rPr>
          <w:sz w:val="28"/>
          <w:szCs w:val="28"/>
        </w:rPr>
        <w:t xml:space="preserve"> от наклонной плоскости </w:t>
      </w:r>
      <w:r w:rsidR="00FD4BA2">
        <w:rPr>
          <w:sz w:val="28"/>
          <w:szCs w:val="28"/>
        </w:rPr>
        <w:t>(</w:t>
      </w:r>
      <w:r w:rsidRPr="00783A89">
        <w:rPr>
          <w:sz w:val="28"/>
          <w:szCs w:val="28"/>
        </w:rPr>
        <w:t xml:space="preserve">рис. </w:t>
      </w:r>
      <w:r w:rsidR="00E86EF6">
        <w:rPr>
          <w:sz w:val="28"/>
          <w:szCs w:val="28"/>
        </w:rPr>
        <w:t>4</w:t>
      </w:r>
      <w:r w:rsidRPr="00783A89">
        <w:rPr>
          <w:sz w:val="28"/>
          <w:szCs w:val="28"/>
        </w:rPr>
        <w:t xml:space="preserve">). Обратите внимание, что </w:t>
      </w:r>
      <w:r w:rsidRPr="00783A89">
        <w:rPr>
          <w:i/>
          <w:sz w:val="28"/>
          <w:szCs w:val="28"/>
        </w:rPr>
        <w:t>L</w:t>
      </w:r>
      <w:r w:rsidRPr="00783A89">
        <w:rPr>
          <w:sz w:val="28"/>
          <w:szCs w:val="28"/>
        </w:rPr>
        <w:t xml:space="preserve"> &lt; </w:t>
      </w:r>
      <w:r w:rsidRPr="00783A89">
        <w:rPr>
          <w:i/>
          <w:sz w:val="28"/>
          <w:szCs w:val="28"/>
        </w:rPr>
        <w:t>S</w:t>
      </w:r>
      <w:r w:rsidRPr="00783A89">
        <w:rPr>
          <w:sz w:val="28"/>
          <w:szCs w:val="28"/>
        </w:rPr>
        <w:t xml:space="preserve">, чтобы произошло столкновение брусков. Скатив первый брусок с наклонной плоскости, определите его скорость </w:t>
      </w:r>
      <w:r w:rsidRPr="00783A89">
        <w:rPr>
          <w:i/>
          <w:sz w:val="28"/>
          <w:szCs w:val="28"/>
        </w:rPr>
        <w:t>V</w:t>
      </w:r>
      <w:r w:rsidRPr="00783A89">
        <w:rPr>
          <w:sz w:val="28"/>
          <w:szCs w:val="28"/>
          <w:vertAlign w:val="subscript"/>
        </w:rPr>
        <w:t>1</w:t>
      </w:r>
      <w:r w:rsidRPr="00783A89">
        <w:rPr>
          <w:sz w:val="28"/>
          <w:szCs w:val="28"/>
        </w:rPr>
        <w:t xml:space="preserve"> в момент соударения со вторым </w:t>
      </w:r>
      <w:r w:rsidRPr="00E86EF6">
        <w:rPr>
          <w:i/>
          <w:sz w:val="28"/>
          <w:szCs w:val="28"/>
        </w:rPr>
        <w:t>S</w:t>
      </w:r>
      <w:r w:rsidR="009D58C5">
        <w:rPr>
          <w:i/>
          <w:sz w:val="28"/>
          <w:szCs w:val="28"/>
        </w:rPr>
        <w:t>′</w:t>
      </w:r>
      <w:r w:rsidRPr="00E86EF6">
        <w:rPr>
          <w:sz w:val="28"/>
          <w:szCs w:val="28"/>
        </w:rPr>
        <w:t xml:space="preserve"> = </w:t>
      </w:r>
      <w:r w:rsidRPr="00E86EF6">
        <w:rPr>
          <w:i/>
          <w:sz w:val="28"/>
          <w:szCs w:val="28"/>
        </w:rPr>
        <w:t>S</w:t>
      </w:r>
      <w:r w:rsidR="00E86EF6">
        <w:rPr>
          <w:i/>
          <w:sz w:val="28"/>
          <w:szCs w:val="28"/>
        </w:rPr>
        <w:t xml:space="preserve"> </w:t>
      </w:r>
      <w:r w:rsidR="00E86EF6">
        <w:rPr>
          <w:sz w:val="28"/>
          <w:szCs w:val="28"/>
        </w:rPr>
        <w:t xml:space="preserve">- </w:t>
      </w:r>
      <w:r w:rsidRPr="00E86EF6">
        <w:rPr>
          <w:i/>
          <w:sz w:val="28"/>
          <w:szCs w:val="28"/>
        </w:rPr>
        <w:t>L</w:t>
      </w:r>
      <w:r w:rsidR="00E86EF6">
        <w:rPr>
          <w:i/>
          <w:sz w:val="28"/>
          <w:szCs w:val="28"/>
        </w:rPr>
        <w:t xml:space="preserve"> </w:t>
      </w:r>
      <w:r w:rsidRPr="00E86EF6">
        <w:rPr>
          <w:sz w:val="28"/>
          <w:szCs w:val="28"/>
        </w:rPr>
        <w:t>– путь, который первый брусок должен был пройти от места столкновения до остановки.</w:t>
      </w:r>
    </w:p>
    <w:p w:rsidR="000407FF" w:rsidRPr="007457AD" w:rsidRDefault="000407FF" w:rsidP="002E17DE">
      <w:pPr>
        <w:spacing w:after="0" w:line="360" w:lineRule="auto"/>
        <w:ind w:firstLine="709"/>
        <w:jc w:val="both"/>
        <w:rPr>
          <w:sz w:val="32"/>
          <w:szCs w:val="32"/>
        </w:rPr>
      </w:pPr>
      <w:r w:rsidRPr="007457AD">
        <w:t>Отметьте расстояни</w:t>
      </w:r>
      <w:r w:rsidR="00CE7EBB">
        <w:t>я</w:t>
      </w:r>
      <w:r w:rsidRPr="007457AD">
        <w:t xml:space="preserve"> S</w:t>
      </w:r>
      <w:r w:rsidRPr="007457AD">
        <w:rPr>
          <w:vertAlign w:val="subscript"/>
        </w:rPr>
        <w:t>1</w:t>
      </w:r>
      <w:r w:rsidR="0006383E">
        <w:t>′</w:t>
      </w:r>
      <w:r w:rsidRPr="007457AD">
        <w:t>, S</w:t>
      </w:r>
      <w:r w:rsidRPr="007457AD">
        <w:rPr>
          <w:vertAlign w:val="subscript"/>
        </w:rPr>
        <w:t>2</w:t>
      </w:r>
      <w:r w:rsidR="0006383E">
        <w:t>′</w:t>
      </w:r>
      <w:r w:rsidRPr="007457AD">
        <w:t xml:space="preserve">, пройденные брусками после столкновения от первоначального положения второго бруска </w:t>
      </w:r>
      <w:r w:rsidR="00FD4BA2">
        <w:t>(</w:t>
      </w:r>
      <w:r w:rsidRPr="007457AD">
        <w:t xml:space="preserve">рис. </w:t>
      </w:r>
      <w:r w:rsidR="00CE7EBB">
        <w:t>4</w:t>
      </w:r>
      <w:r w:rsidRPr="007457AD">
        <w:t>). Вычислив скорости брусков после столкновения V</w:t>
      </w:r>
      <w:r w:rsidRPr="007457AD">
        <w:rPr>
          <w:vertAlign w:val="subscript"/>
        </w:rPr>
        <w:t>1</w:t>
      </w:r>
      <w:r w:rsidR="00D60721">
        <w:t>′</w:t>
      </w:r>
      <w:r w:rsidRPr="007457AD">
        <w:t xml:space="preserve"> и V</w:t>
      </w:r>
      <w:r w:rsidRPr="007457AD">
        <w:rPr>
          <w:vertAlign w:val="subscript"/>
        </w:rPr>
        <w:t>2</w:t>
      </w:r>
      <w:r w:rsidR="00D60721">
        <w:t>′</w:t>
      </w:r>
      <w:r w:rsidRPr="007457AD">
        <w:t xml:space="preserve">, </w:t>
      </w:r>
      <w:r>
        <w:t xml:space="preserve">из соотношений </w:t>
      </w:r>
      <w:r w:rsidRPr="007457AD">
        <w:rPr>
          <w:i/>
          <w:lang w:val="en-US"/>
        </w:rPr>
        <w:t>m</w:t>
      </w:r>
      <w:r w:rsidRPr="007457AD">
        <w:rPr>
          <w:i/>
        </w:rPr>
        <w:t>·</w:t>
      </w:r>
      <w:r w:rsidRPr="007457AD">
        <w:rPr>
          <w:i/>
          <w:lang w:val="en-US"/>
        </w:rPr>
        <w:t>V</w:t>
      </w:r>
      <w:r w:rsidRPr="007457AD">
        <w:rPr>
          <w:vertAlign w:val="subscript"/>
        </w:rPr>
        <w:t>1</w:t>
      </w:r>
      <w:r w:rsidRPr="007457AD">
        <w:rPr>
          <w:vertAlign w:val="superscript"/>
        </w:rPr>
        <w:t>2</w:t>
      </w:r>
      <w:r w:rsidRPr="007457AD">
        <w:t xml:space="preserve">/2 = </w:t>
      </w:r>
      <w:r w:rsidRPr="007457AD">
        <w:rPr>
          <w:i/>
        </w:rPr>
        <w:t>µ</w:t>
      </w:r>
      <w:r w:rsidRPr="007457AD">
        <w:rPr>
          <w:i/>
          <w:vertAlign w:val="subscript"/>
        </w:rPr>
        <w:t>1</w:t>
      </w:r>
      <w:r w:rsidRPr="007457AD">
        <w:rPr>
          <w:i/>
        </w:rPr>
        <w:t>·</w:t>
      </w:r>
      <w:r w:rsidRPr="007457AD">
        <w:rPr>
          <w:i/>
          <w:lang w:val="en-US"/>
        </w:rPr>
        <w:t>m</w:t>
      </w:r>
      <w:r w:rsidRPr="007457AD">
        <w:rPr>
          <w:i/>
        </w:rPr>
        <w:t>·</w:t>
      </w:r>
      <w:r w:rsidRPr="007457AD">
        <w:rPr>
          <w:i/>
          <w:lang w:val="en-US"/>
        </w:rPr>
        <w:t>g</w:t>
      </w:r>
      <w:r w:rsidRPr="007457AD">
        <w:rPr>
          <w:i/>
        </w:rPr>
        <w:t>·</w:t>
      </w:r>
      <w:r w:rsidRPr="007457AD">
        <w:rPr>
          <w:i/>
          <w:lang w:val="en-US"/>
        </w:rPr>
        <w:t>S</w:t>
      </w:r>
      <w:r w:rsidR="00D60721">
        <w:rPr>
          <w:i/>
        </w:rPr>
        <w:t>′</w:t>
      </w:r>
      <w:r w:rsidRPr="007457AD">
        <w:t>,</w:t>
      </w:r>
    </w:p>
    <w:p w:rsidR="000407FF" w:rsidRDefault="000407FF" w:rsidP="00782ABF">
      <w:pPr>
        <w:pStyle w:val="11"/>
        <w:spacing w:line="360" w:lineRule="auto"/>
        <w:ind w:left="1415" w:firstLine="709"/>
        <w:jc w:val="center"/>
        <w:rPr>
          <w:sz w:val="28"/>
          <w:szCs w:val="28"/>
        </w:rPr>
      </w:pPr>
      <w:r w:rsidRPr="007457AD">
        <w:rPr>
          <w:sz w:val="28"/>
          <w:szCs w:val="28"/>
          <w:lang w:val="en-US"/>
        </w:rPr>
        <w:t>V</w:t>
      </w:r>
      <w:r w:rsidRPr="000A1058">
        <w:rPr>
          <w:sz w:val="28"/>
          <w:szCs w:val="28"/>
          <w:vertAlign w:val="subscript"/>
        </w:rPr>
        <w:t>1</w:t>
      </w:r>
      <w:r w:rsidRPr="000A1058">
        <w:rPr>
          <w:sz w:val="28"/>
          <w:szCs w:val="28"/>
        </w:rPr>
        <w:t xml:space="preserve"> </w:t>
      </w:r>
      <w:proofErr w:type="gramStart"/>
      <w:r w:rsidRPr="000A1058">
        <w:rPr>
          <w:sz w:val="28"/>
          <w:szCs w:val="28"/>
        </w:rPr>
        <w:t xml:space="preserve">= </w:t>
      </w:r>
      <w:proofErr w:type="gramEnd"/>
      <w:r w:rsidRPr="003D3ADC">
        <w:rPr>
          <w:position w:val="-12"/>
          <w:sz w:val="28"/>
          <w:szCs w:val="28"/>
        </w:rPr>
        <w:object w:dxaOrig="1340" w:dyaOrig="400">
          <v:shape id="_x0000_i1026" type="#_x0000_t75" style="width:72.65pt;height:22.05pt" o:ole="">
            <v:imagedata r:id="rId12" o:title=""/>
          </v:shape>
          <o:OLEObject Type="Embed" ProgID="Equation.3" ShapeID="_x0000_i1026" DrawAspect="Content" ObjectID="_1512243866" r:id="rId13"/>
        </w:object>
      </w:r>
      <w:r w:rsidRPr="000A1058">
        <w:rPr>
          <w:sz w:val="28"/>
          <w:szCs w:val="28"/>
        </w:rPr>
        <w:t xml:space="preserve">, </w:t>
      </w:r>
      <w:r w:rsidRPr="007457AD">
        <w:rPr>
          <w:i/>
          <w:sz w:val="28"/>
          <w:szCs w:val="28"/>
          <w:lang w:val="en-US"/>
        </w:rPr>
        <w:t>V</w:t>
      </w:r>
      <w:r w:rsidRPr="000A1058">
        <w:rPr>
          <w:sz w:val="28"/>
          <w:szCs w:val="28"/>
          <w:vertAlign w:val="subscript"/>
        </w:rPr>
        <w:t>2</w:t>
      </w:r>
      <w:r w:rsidRPr="000A1058">
        <w:rPr>
          <w:sz w:val="28"/>
          <w:szCs w:val="28"/>
        </w:rPr>
        <w:t xml:space="preserve">’ = </w:t>
      </w:r>
      <w:r w:rsidRPr="007D30B7">
        <w:rPr>
          <w:position w:val="-12"/>
          <w:sz w:val="28"/>
          <w:szCs w:val="28"/>
        </w:rPr>
        <w:object w:dxaOrig="1359" w:dyaOrig="400">
          <v:shape id="_x0000_i1027" type="#_x0000_t75" style="width:73.95pt;height:22.05pt" o:ole="">
            <v:imagedata r:id="rId14" o:title=""/>
          </v:shape>
          <o:OLEObject Type="Embed" ProgID="Equation.3" ShapeID="_x0000_i1027" DrawAspect="Content" ObjectID="_1512243867" r:id="rId15"/>
        </w:object>
      </w:r>
      <w:r w:rsidR="004C7676">
        <w:rPr>
          <w:sz w:val="28"/>
          <w:szCs w:val="28"/>
        </w:rPr>
        <w:tab/>
      </w:r>
      <w:r w:rsidR="004C7676">
        <w:rPr>
          <w:sz w:val="28"/>
          <w:szCs w:val="28"/>
        </w:rPr>
        <w:tab/>
      </w:r>
      <w:r w:rsidR="00782ABF">
        <w:rPr>
          <w:sz w:val="28"/>
          <w:szCs w:val="28"/>
        </w:rPr>
        <w:tab/>
      </w:r>
      <w:r w:rsidR="00782ABF">
        <w:rPr>
          <w:sz w:val="28"/>
          <w:szCs w:val="28"/>
        </w:rPr>
        <w:tab/>
      </w:r>
      <w:r w:rsidR="00FD4BA2">
        <w:rPr>
          <w:sz w:val="28"/>
          <w:szCs w:val="28"/>
        </w:rPr>
        <w:t xml:space="preserve"> (</w:t>
      </w:r>
      <w:r w:rsidR="00036EA5">
        <w:rPr>
          <w:sz w:val="28"/>
          <w:szCs w:val="28"/>
        </w:rPr>
        <w:t>3</w:t>
      </w:r>
      <w:r w:rsidR="004C7676">
        <w:rPr>
          <w:sz w:val="28"/>
          <w:szCs w:val="28"/>
        </w:rPr>
        <w:t>)</w:t>
      </w:r>
    </w:p>
    <w:p w:rsidR="00115357" w:rsidRDefault="00115357" w:rsidP="00115357">
      <w:pPr>
        <w:pStyle w:val="11"/>
        <w:keepNext/>
        <w:spacing w:line="360" w:lineRule="auto"/>
        <w:ind w:left="0" w:firstLine="709"/>
        <w:jc w:val="center"/>
      </w:pPr>
      <w:r>
        <w:rPr>
          <w:noProof/>
          <w:sz w:val="28"/>
          <w:szCs w:val="28"/>
        </w:rPr>
        <w:drawing>
          <wp:inline distT="0" distB="0" distL="0" distR="0">
            <wp:extent cx="3616325" cy="3558540"/>
            <wp:effectExtent l="19050" t="0" r="3175" b="0"/>
            <wp:docPr id="21"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cstate="print"/>
                    <a:srcRect/>
                    <a:stretch>
                      <a:fillRect/>
                    </a:stretch>
                  </pic:blipFill>
                  <pic:spPr bwMode="auto">
                    <a:xfrm>
                      <a:off x="0" y="0"/>
                      <a:ext cx="3616325" cy="3558540"/>
                    </a:xfrm>
                    <a:prstGeom prst="rect">
                      <a:avLst/>
                    </a:prstGeom>
                    <a:noFill/>
                    <a:ln w="9525">
                      <a:noFill/>
                      <a:miter lim="800000"/>
                      <a:headEnd/>
                      <a:tailEnd/>
                    </a:ln>
                  </pic:spPr>
                </pic:pic>
              </a:graphicData>
            </a:graphic>
          </wp:inline>
        </w:drawing>
      </w:r>
    </w:p>
    <w:p w:rsidR="00D60721" w:rsidRPr="00115357" w:rsidRDefault="00C94F50" w:rsidP="00115357">
      <w:pPr>
        <w:pStyle w:val="aa"/>
        <w:jc w:val="center"/>
        <w:rPr>
          <w:b w:val="0"/>
          <w:color w:val="auto"/>
          <w:sz w:val="28"/>
          <w:szCs w:val="28"/>
        </w:rPr>
      </w:pPr>
      <w:r>
        <w:rPr>
          <w:b w:val="0"/>
          <w:color w:val="auto"/>
          <w:sz w:val="28"/>
          <w:szCs w:val="28"/>
        </w:rPr>
        <w:t>Рис.</w:t>
      </w:r>
      <w:r w:rsidR="00115357" w:rsidRPr="00115357">
        <w:rPr>
          <w:b w:val="0"/>
          <w:color w:val="auto"/>
          <w:sz w:val="28"/>
          <w:szCs w:val="28"/>
        </w:rPr>
        <w:t xml:space="preserve"> </w:t>
      </w:r>
      <w:r w:rsidR="00782ABF">
        <w:rPr>
          <w:b w:val="0"/>
          <w:color w:val="auto"/>
          <w:sz w:val="28"/>
          <w:szCs w:val="28"/>
        </w:rPr>
        <w:t>4</w:t>
      </w:r>
      <w:r w:rsidR="00115357">
        <w:rPr>
          <w:b w:val="0"/>
          <w:color w:val="auto"/>
          <w:sz w:val="28"/>
          <w:szCs w:val="28"/>
        </w:rPr>
        <w:t xml:space="preserve">. </w:t>
      </w:r>
      <w:r w:rsidR="00115357" w:rsidRPr="00115357">
        <w:rPr>
          <w:b w:val="0"/>
          <w:color w:val="auto"/>
          <w:sz w:val="28"/>
          <w:szCs w:val="28"/>
        </w:rPr>
        <w:t>К эксперименту части 4</w:t>
      </w:r>
    </w:p>
    <w:p w:rsidR="004C7676" w:rsidRDefault="000407FF" w:rsidP="002E17DE">
      <w:pPr>
        <w:pStyle w:val="11"/>
        <w:spacing w:line="360" w:lineRule="auto"/>
        <w:ind w:left="0" w:firstLine="709"/>
        <w:jc w:val="both"/>
        <w:rPr>
          <w:sz w:val="28"/>
          <w:szCs w:val="28"/>
        </w:rPr>
      </w:pPr>
      <w:r>
        <w:rPr>
          <w:sz w:val="28"/>
          <w:szCs w:val="28"/>
        </w:rPr>
        <w:t>П</w:t>
      </w:r>
      <w:r w:rsidRPr="00783A89">
        <w:rPr>
          <w:sz w:val="28"/>
          <w:szCs w:val="28"/>
        </w:rPr>
        <w:t xml:space="preserve">о закону сохранения импульса должно выполняться равенство: </w:t>
      </w:r>
    </w:p>
    <w:p w:rsidR="000407FF" w:rsidRDefault="000407FF" w:rsidP="00036EA5">
      <w:pPr>
        <w:pStyle w:val="11"/>
        <w:spacing w:line="360" w:lineRule="auto"/>
        <w:ind w:left="2831" w:firstLine="709"/>
        <w:jc w:val="center"/>
        <w:rPr>
          <w:sz w:val="28"/>
          <w:szCs w:val="28"/>
        </w:rPr>
      </w:pPr>
      <w:r w:rsidRPr="00783A89">
        <w:rPr>
          <w:i/>
          <w:sz w:val="28"/>
          <w:szCs w:val="28"/>
        </w:rPr>
        <w:t>m·V</w:t>
      </w:r>
      <w:r w:rsidRPr="00783A89">
        <w:rPr>
          <w:sz w:val="28"/>
          <w:szCs w:val="28"/>
          <w:vertAlign w:val="subscript"/>
        </w:rPr>
        <w:t>1</w:t>
      </w:r>
      <w:r w:rsidRPr="00783A89">
        <w:rPr>
          <w:sz w:val="28"/>
          <w:szCs w:val="28"/>
        </w:rPr>
        <w:t xml:space="preserve"> = </w:t>
      </w:r>
      <w:r w:rsidRPr="00783A89">
        <w:rPr>
          <w:i/>
          <w:sz w:val="28"/>
          <w:szCs w:val="28"/>
        </w:rPr>
        <w:t>m</w:t>
      </w:r>
      <w:r w:rsidRPr="00783A89">
        <w:rPr>
          <w:sz w:val="28"/>
          <w:szCs w:val="28"/>
        </w:rPr>
        <w:t>·</w:t>
      </w:r>
      <w:r w:rsidRPr="00783A89">
        <w:rPr>
          <w:i/>
          <w:sz w:val="28"/>
          <w:szCs w:val="28"/>
        </w:rPr>
        <w:t>V</w:t>
      </w:r>
      <w:r w:rsidRPr="00783A89">
        <w:rPr>
          <w:sz w:val="28"/>
          <w:szCs w:val="28"/>
          <w:vertAlign w:val="subscript"/>
        </w:rPr>
        <w:t>1</w:t>
      </w:r>
      <w:r w:rsidR="00D60721">
        <w:rPr>
          <w:sz w:val="28"/>
          <w:szCs w:val="28"/>
        </w:rPr>
        <w:t>′</w:t>
      </w:r>
      <w:r w:rsidRPr="00783A89">
        <w:rPr>
          <w:sz w:val="28"/>
          <w:szCs w:val="28"/>
        </w:rPr>
        <w:t xml:space="preserve">+ </w:t>
      </w:r>
      <w:r w:rsidRPr="00783A89">
        <w:rPr>
          <w:i/>
          <w:sz w:val="28"/>
          <w:szCs w:val="28"/>
        </w:rPr>
        <w:t>m</w:t>
      </w:r>
      <w:r w:rsidRPr="00783A89">
        <w:rPr>
          <w:sz w:val="28"/>
          <w:szCs w:val="28"/>
        </w:rPr>
        <w:t>·</w:t>
      </w:r>
      <w:r w:rsidRPr="00783A89">
        <w:rPr>
          <w:i/>
          <w:sz w:val="28"/>
          <w:szCs w:val="28"/>
        </w:rPr>
        <w:t>V</w:t>
      </w:r>
      <w:r w:rsidRPr="00783A89">
        <w:rPr>
          <w:sz w:val="28"/>
          <w:szCs w:val="28"/>
          <w:vertAlign w:val="subscript"/>
        </w:rPr>
        <w:t>2</w:t>
      </w:r>
      <w:r w:rsidR="00D60721">
        <w:rPr>
          <w:sz w:val="28"/>
          <w:szCs w:val="28"/>
        </w:rPr>
        <w:t>′</w:t>
      </w:r>
      <w:r w:rsidR="00036EA5">
        <w:rPr>
          <w:sz w:val="28"/>
          <w:szCs w:val="28"/>
        </w:rPr>
        <w:tab/>
      </w:r>
      <w:r w:rsidR="00036EA5">
        <w:rPr>
          <w:sz w:val="28"/>
          <w:szCs w:val="28"/>
        </w:rPr>
        <w:tab/>
      </w:r>
      <w:r w:rsidR="00036EA5">
        <w:rPr>
          <w:sz w:val="28"/>
          <w:szCs w:val="28"/>
        </w:rPr>
        <w:tab/>
      </w:r>
      <w:r w:rsidR="00036EA5">
        <w:rPr>
          <w:sz w:val="28"/>
          <w:szCs w:val="28"/>
        </w:rPr>
        <w:tab/>
      </w:r>
      <w:r w:rsidR="00036EA5">
        <w:rPr>
          <w:sz w:val="28"/>
          <w:szCs w:val="28"/>
        </w:rPr>
        <w:tab/>
        <w:t xml:space="preserve"> (4)</w:t>
      </w:r>
    </w:p>
    <w:p w:rsidR="004C7676" w:rsidRDefault="000407FF" w:rsidP="002E17DE">
      <w:pPr>
        <w:pStyle w:val="11"/>
        <w:spacing w:line="360" w:lineRule="auto"/>
        <w:ind w:left="0" w:firstLine="709"/>
        <w:jc w:val="both"/>
        <w:rPr>
          <w:sz w:val="28"/>
          <w:szCs w:val="28"/>
        </w:rPr>
      </w:pPr>
      <w:r w:rsidRPr="00783A89">
        <w:rPr>
          <w:sz w:val="28"/>
          <w:szCs w:val="28"/>
        </w:rPr>
        <w:lastRenderedPageBreak/>
        <w:t xml:space="preserve">Таким образом, пройденные расстояния при условии выполнения закона сохранения импульса должны отвечать соотношению: </w:t>
      </w:r>
    </w:p>
    <w:p w:rsidR="004C7676" w:rsidRDefault="005D19A9" w:rsidP="00A82347">
      <w:pPr>
        <w:pStyle w:val="11"/>
        <w:spacing w:line="360" w:lineRule="auto"/>
        <w:ind w:left="2832" w:firstLine="708"/>
        <w:jc w:val="center"/>
        <w:rPr>
          <w:sz w:val="28"/>
          <w:szCs w:val="28"/>
        </w:rPr>
      </w:pPr>
      <w:r w:rsidRPr="00036EA5">
        <w:rPr>
          <w:position w:val="-12"/>
          <w:sz w:val="28"/>
          <w:szCs w:val="28"/>
        </w:rPr>
        <w:object w:dxaOrig="1740" w:dyaOrig="400">
          <v:shape id="_x0000_i1028" type="#_x0000_t75" style="width:86.25pt;height:20.1pt" o:ole="">
            <v:imagedata r:id="rId17" o:title=""/>
          </v:shape>
          <o:OLEObject Type="Embed" ProgID="Equation.3" ShapeID="_x0000_i1028" DrawAspect="Content" ObjectID="_1512243868" r:id="rId18"/>
        </w:object>
      </w:r>
      <w:r w:rsidR="004C7676">
        <w:rPr>
          <w:sz w:val="28"/>
          <w:szCs w:val="28"/>
        </w:rPr>
        <w:tab/>
      </w:r>
      <w:r w:rsidR="004C7676">
        <w:rPr>
          <w:sz w:val="28"/>
          <w:szCs w:val="28"/>
        </w:rPr>
        <w:tab/>
      </w:r>
      <w:r w:rsidR="004C7676">
        <w:rPr>
          <w:sz w:val="28"/>
          <w:szCs w:val="28"/>
        </w:rPr>
        <w:tab/>
      </w:r>
      <w:r w:rsidR="00A82347">
        <w:rPr>
          <w:sz w:val="28"/>
          <w:szCs w:val="28"/>
        </w:rPr>
        <w:tab/>
      </w:r>
      <w:r w:rsidR="00A82347">
        <w:rPr>
          <w:sz w:val="28"/>
          <w:szCs w:val="28"/>
        </w:rPr>
        <w:tab/>
      </w:r>
      <w:r w:rsidR="00A82347">
        <w:rPr>
          <w:sz w:val="28"/>
          <w:szCs w:val="28"/>
        </w:rPr>
        <w:tab/>
      </w:r>
      <w:r w:rsidR="00FD4BA2">
        <w:rPr>
          <w:sz w:val="28"/>
          <w:szCs w:val="28"/>
        </w:rPr>
        <w:t xml:space="preserve"> (</w:t>
      </w:r>
      <w:r w:rsidR="004C7676">
        <w:rPr>
          <w:sz w:val="28"/>
          <w:szCs w:val="28"/>
        </w:rPr>
        <w:t>5)</w:t>
      </w:r>
    </w:p>
    <w:p w:rsidR="000407FF" w:rsidRPr="00783A89" w:rsidRDefault="000407FF" w:rsidP="002E17DE">
      <w:pPr>
        <w:pStyle w:val="11"/>
        <w:spacing w:line="360" w:lineRule="auto"/>
        <w:ind w:left="0" w:firstLine="502"/>
        <w:jc w:val="both"/>
      </w:pPr>
      <w:r w:rsidRPr="00527A31">
        <w:rPr>
          <w:sz w:val="28"/>
          <w:szCs w:val="28"/>
        </w:rPr>
        <w:t xml:space="preserve">Отметим, что получить хотя бы приближенные числа для проверки закона сохранения импульса в условиях простейшего школьного эксперимента </w:t>
      </w:r>
      <w:r w:rsidR="002344E6">
        <w:rPr>
          <w:sz w:val="28"/>
          <w:szCs w:val="28"/>
        </w:rPr>
        <w:t>иным способом весьма не просто.</w:t>
      </w:r>
      <w:r w:rsidRPr="00527A31">
        <w:rPr>
          <w:sz w:val="28"/>
          <w:szCs w:val="28"/>
        </w:rPr>
        <w:t xml:space="preserve"> Важно, что в ходе выполнения исследования учащиеся фактически решали в практической ситуации известные им задачи, создавая наглядный </w:t>
      </w:r>
      <w:r w:rsidR="007F7E9C">
        <w:rPr>
          <w:sz w:val="28"/>
          <w:szCs w:val="28"/>
        </w:rPr>
        <w:t>практически реализованный</w:t>
      </w:r>
      <w:r w:rsidRPr="00527A31">
        <w:rPr>
          <w:sz w:val="28"/>
          <w:szCs w:val="28"/>
        </w:rPr>
        <w:t xml:space="preserve"> фундамент этой абстрактной деятельности. </w:t>
      </w:r>
    </w:p>
    <w:p w:rsidR="000407FF" w:rsidRDefault="000407FF" w:rsidP="002E17DE">
      <w:pPr>
        <w:spacing w:after="0" w:line="360" w:lineRule="auto"/>
        <w:ind w:firstLine="851"/>
        <w:jc w:val="both"/>
        <w:rPr>
          <w:rFonts w:eastAsia="Calibri"/>
        </w:rPr>
      </w:pPr>
      <w:r w:rsidRPr="00783A89">
        <w:rPr>
          <w:rFonts w:eastAsia="Calibri"/>
        </w:rPr>
        <w:t xml:space="preserve">Работа выполняется за два академических часа, охватывает весь курс механики 9 класса, </w:t>
      </w:r>
      <w:r w:rsidR="00D61AC0">
        <w:rPr>
          <w:rFonts w:eastAsia="Calibri"/>
        </w:rPr>
        <w:t xml:space="preserve">требует </w:t>
      </w:r>
      <w:r w:rsidRPr="00783A89">
        <w:rPr>
          <w:rFonts w:eastAsia="Calibri"/>
        </w:rPr>
        <w:t>минимально</w:t>
      </w:r>
      <w:r w:rsidR="00D61AC0">
        <w:rPr>
          <w:rFonts w:eastAsia="Calibri"/>
        </w:rPr>
        <w:t xml:space="preserve">го </w:t>
      </w:r>
      <w:r w:rsidRPr="00783A89">
        <w:rPr>
          <w:rFonts w:eastAsia="Calibri"/>
        </w:rPr>
        <w:t>оборудовани</w:t>
      </w:r>
      <w:r w:rsidR="00D61AC0">
        <w:rPr>
          <w:rFonts w:eastAsia="Calibri"/>
        </w:rPr>
        <w:t>я</w:t>
      </w:r>
      <w:r w:rsidRPr="00783A89">
        <w:rPr>
          <w:rFonts w:eastAsia="Calibri"/>
        </w:rPr>
        <w:t>, которое есть в каждой школе, позволяет учащимся получить новые знания, а результат оказывается интересным и не</w:t>
      </w:r>
      <w:r>
        <w:rPr>
          <w:rFonts w:eastAsia="Calibri"/>
        </w:rPr>
        <w:t>очевидным до начала выполнения работы</w:t>
      </w:r>
      <w:r w:rsidRPr="00783A89">
        <w:rPr>
          <w:rFonts w:eastAsia="Calibri"/>
        </w:rPr>
        <w:t xml:space="preserve">. </w:t>
      </w:r>
      <w:r w:rsidRPr="00783A89">
        <w:t xml:space="preserve">Важно, что каждый результат, полученный учащимся на предыдущем опыте, не остается сам по себе, а используется в следующем опыте и обязательно содержит исследовательский элемент. </w:t>
      </w:r>
      <w:r w:rsidR="000A2B46">
        <w:rPr>
          <w:rFonts w:eastAsia="Calibri"/>
        </w:rPr>
        <w:t>А главное –</w:t>
      </w:r>
      <w:r w:rsidRPr="00783A89">
        <w:rPr>
          <w:rFonts w:eastAsia="Calibri"/>
        </w:rPr>
        <w:t xml:space="preserve"> работа основывается на базовом уровне знаний физики, поэтому пригодна для класса любого профиля.</w:t>
      </w:r>
      <w:r w:rsidR="000D5FC0" w:rsidRPr="000D5FC0">
        <w:rPr>
          <w:rFonts w:eastAsia="Calibri"/>
        </w:rPr>
        <w:t xml:space="preserve"> </w:t>
      </w:r>
      <w:r w:rsidR="00D61AC0">
        <w:rPr>
          <w:rFonts w:eastAsia="Calibri"/>
        </w:rPr>
        <w:t>В контексте нашего разговора важно отметить, что</w:t>
      </w:r>
      <w:r w:rsidR="000D5FC0">
        <w:rPr>
          <w:rFonts w:eastAsia="Calibri"/>
        </w:rPr>
        <w:t xml:space="preserve"> любая часть работы может быть выполнена учащимися на любом из обозначенных ранее уровней – от готовой инструкции до постановки и решения экспериментальной задачи.</w:t>
      </w:r>
      <w:r w:rsidR="007F7E9C" w:rsidRPr="007F7E9C">
        <w:t xml:space="preserve"> </w:t>
      </w:r>
      <w:r w:rsidR="007F7E9C" w:rsidRPr="00527A31">
        <w:t>Результаты работы легко могут быть распространены и далее, например, найти потери механической энергии при соударении брусков</w:t>
      </w:r>
      <w:r w:rsidR="007F7E9C">
        <w:t>.</w:t>
      </w:r>
    </w:p>
    <w:p w:rsidR="00107C4C" w:rsidRPr="00107C4C" w:rsidRDefault="00637908" w:rsidP="002E17DE">
      <w:pPr>
        <w:spacing w:after="0" w:line="360" w:lineRule="auto"/>
        <w:ind w:firstLine="709"/>
        <w:jc w:val="both"/>
      </w:pPr>
      <w:r w:rsidRPr="00107C4C">
        <w:rPr>
          <w:rFonts w:eastAsia="Calibri"/>
        </w:rPr>
        <w:t>Простота применяемой установки не означает отсутствие новизны в измерительных процедурах. Постановка новой методической задачи учителем перед самим собой и перед учениками может привести к получению новой методики измерения и нового исследовательского варианта выполнения известных работ. Например,</w:t>
      </w:r>
      <w:r>
        <w:rPr>
          <w:rFonts w:eastAsia="Calibri"/>
        </w:rPr>
        <w:t xml:space="preserve"> </w:t>
      </w:r>
      <w:r w:rsidR="00107C4C">
        <w:rPr>
          <w:rFonts w:eastAsia="Calibri"/>
        </w:rPr>
        <w:t xml:space="preserve">для </w:t>
      </w:r>
      <w:r w:rsidR="00107C4C" w:rsidRPr="002E17DE">
        <w:rPr>
          <w:rFonts w:eastAsia="Calibri"/>
          <w:b/>
        </w:rPr>
        <w:t>определения индуктивности катушки</w:t>
      </w:r>
      <w:r w:rsidR="00107C4C">
        <w:rPr>
          <w:rFonts w:eastAsia="Calibri"/>
        </w:rPr>
        <w:t xml:space="preserve"> </w:t>
      </w:r>
      <w:r w:rsidR="00107C4C" w:rsidRPr="00C52436">
        <w:rPr>
          <w:color w:val="000000"/>
        </w:rPr>
        <w:t xml:space="preserve">применяют </w:t>
      </w:r>
      <w:r w:rsidR="00107C4C">
        <w:rPr>
          <w:color w:val="000000"/>
        </w:rPr>
        <w:t>м</w:t>
      </w:r>
      <w:r w:rsidR="00107C4C" w:rsidRPr="00C52436">
        <w:rPr>
          <w:color w:val="000000"/>
        </w:rPr>
        <w:t xml:space="preserve">етод «вольтметра — амперметра» </w:t>
      </w:r>
      <w:r w:rsidR="00FD4BA2">
        <w:rPr>
          <w:color w:val="000000"/>
        </w:rPr>
        <w:t>(</w:t>
      </w:r>
      <w:r w:rsidR="00107C4C" w:rsidRPr="00C52436">
        <w:rPr>
          <w:color w:val="000000"/>
        </w:rPr>
        <w:t xml:space="preserve">рис. </w:t>
      </w:r>
      <w:r w:rsidR="008F66DE">
        <w:rPr>
          <w:color w:val="000000"/>
        </w:rPr>
        <w:t>5</w:t>
      </w:r>
      <w:r w:rsidR="00107C4C">
        <w:rPr>
          <w:color w:val="000000"/>
        </w:rPr>
        <w:t xml:space="preserve">), пригодный лишь </w:t>
      </w:r>
      <w:r w:rsidR="00107C4C" w:rsidRPr="00C52436">
        <w:rPr>
          <w:color w:val="000000"/>
        </w:rPr>
        <w:t xml:space="preserve"> для измерения сравнительно больших индуктивностей </w:t>
      </w:r>
      <w:r w:rsidR="00FD4BA2">
        <w:rPr>
          <w:color w:val="000000"/>
        </w:rPr>
        <w:t>(</w:t>
      </w:r>
      <w:r w:rsidR="00107C4C" w:rsidRPr="00C52436">
        <w:rPr>
          <w:color w:val="000000"/>
        </w:rPr>
        <w:t>от 0,1</w:t>
      </w:r>
      <w:r w:rsidR="00C176AC">
        <w:rPr>
          <w:color w:val="000000"/>
        </w:rPr>
        <w:t>Гн</w:t>
      </w:r>
      <w:r w:rsidR="00107C4C" w:rsidRPr="00C52436">
        <w:rPr>
          <w:color w:val="000000"/>
        </w:rPr>
        <w:t xml:space="preserve">) при </w:t>
      </w:r>
      <w:r w:rsidR="00107C4C">
        <w:rPr>
          <w:color w:val="000000"/>
        </w:rPr>
        <w:lastRenderedPageBreak/>
        <w:t xml:space="preserve">пренебрежении </w:t>
      </w:r>
      <w:r w:rsidR="00107C4C" w:rsidRPr="00C52436">
        <w:rPr>
          <w:color w:val="000000"/>
        </w:rPr>
        <w:t>активн</w:t>
      </w:r>
      <w:r w:rsidR="00107C4C">
        <w:rPr>
          <w:color w:val="000000"/>
        </w:rPr>
        <w:t>ы</w:t>
      </w:r>
      <w:r w:rsidR="00107C4C" w:rsidRPr="00C52436">
        <w:rPr>
          <w:color w:val="000000"/>
        </w:rPr>
        <w:t>м сопротивлени</w:t>
      </w:r>
      <w:r w:rsidR="00107C4C">
        <w:rPr>
          <w:color w:val="000000"/>
        </w:rPr>
        <w:t>ем</w:t>
      </w:r>
      <w:r w:rsidR="00107C4C" w:rsidRPr="00C52436">
        <w:rPr>
          <w:color w:val="000000"/>
        </w:rPr>
        <w:t xml:space="preserve"> обмотки. В этом случае </w:t>
      </w:r>
      <w:r w:rsidR="00107C4C" w:rsidRPr="00BB0C4A">
        <w:rPr>
          <w:position w:val="-28"/>
          <w:lang w:val="en-US"/>
        </w:rPr>
        <w:object w:dxaOrig="1040" w:dyaOrig="720">
          <v:shape id="_x0000_i1029" type="#_x0000_t75" style="width:51.9pt;height:36.3pt" o:ole="">
            <v:imagedata r:id="rId19" o:title=""/>
          </v:shape>
          <o:OLEObject Type="Embed" ProgID="Equation.3" ShapeID="_x0000_i1029" DrawAspect="Content" ObjectID="_1512243869" r:id="rId20"/>
        </w:object>
      </w:r>
      <w:r w:rsidR="00107C4C">
        <w:t xml:space="preserve">. Этот метод не может быть использован для </w:t>
      </w:r>
      <w:r w:rsidR="00C176AC">
        <w:t xml:space="preserve">исследований и </w:t>
      </w:r>
      <w:r w:rsidR="00107C4C">
        <w:t>лабораторных работ, поскольку таких величин индуктив</w:t>
      </w:r>
      <w:r w:rsidR="00C176AC">
        <w:t>ностей в школьной лаборатории нет</w:t>
      </w:r>
      <w:r w:rsidR="00107C4C">
        <w:t xml:space="preserve">. Типичное значение </w:t>
      </w:r>
      <w:r w:rsidR="00107C4C">
        <w:rPr>
          <w:lang w:val="en-US"/>
        </w:rPr>
        <w:t>L</w:t>
      </w:r>
      <w:r w:rsidR="00107C4C" w:rsidRPr="00107C4C">
        <w:t xml:space="preserve"> </w:t>
      </w:r>
      <w:r w:rsidR="00107C4C">
        <w:t xml:space="preserve"> </w:t>
      </w:r>
      <w:r w:rsidR="00D033EF">
        <w:t xml:space="preserve">лабораторных индуктивностей </w:t>
      </w:r>
      <w:r w:rsidR="00107C4C">
        <w:t>составляют миллигенри. В</w:t>
      </w:r>
      <w:r w:rsidR="00107C4C">
        <w:rPr>
          <w:color w:val="000000"/>
        </w:rPr>
        <w:t xml:space="preserve">  интервале звуковых частот, доступных для фронтальных работ</w:t>
      </w:r>
      <w:r w:rsidR="00BA3561">
        <w:rPr>
          <w:color w:val="000000"/>
        </w:rPr>
        <w:t>, в этом случае омическое сопротивление провода сопоставимо по величине с индуктивным сопротивлением</w:t>
      </w:r>
      <w:r w:rsidR="00C176AC">
        <w:rPr>
          <w:color w:val="000000"/>
        </w:rPr>
        <w:t xml:space="preserve"> катушки</w:t>
      </w:r>
      <w:r w:rsidR="00BA3561">
        <w:rPr>
          <w:color w:val="000000"/>
        </w:rPr>
        <w:t>.</w:t>
      </w:r>
    </w:p>
    <w:p w:rsidR="00E351DA" w:rsidRDefault="00E351DA" w:rsidP="002E17DE">
      <w:pPr>
        <w:shd w:val="clear" w:color="auto" w:fill="FFFFFF"/>
        <w:spacing w:after="0"/>
        <w:jc w:val="center"/>
        <w:rPr>
          <w:iCs/>
          <w:noProof/>
          <w:color w:val="000000"/>
          <w:bdr w:val="none" w:sz="0" w:space="0" w:color="auto" w:frame="1"/>
        </w:rPr>
      </w:pPr>
      <w:r>
        <w:rPr>
          <w:iCs/>
          <w:noProof/>
          <w:color w:val="000000"/>
          <w:bdr w:val="none" w:sz="0" w:space="0" w:color="auto" w:frame="1"/>
        </w:rPr>
        <w:drawing>
          <wp:inline distT="0" distB="0" distL="0" distR="0">
            <wp:extent cx="2471420" cy="1598295"/>
            <wp:effectExtent l="19050" t="0" r="5080" b="0"/>
            <wp:docPr id="23"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2471420" cy="1598295"/>
                    </a:xfrm>
                    <a:prstGeom prst="rect">
                      <a:avLst/>
                    </a:prstGeom>
                    <a:noFill/>
                    <a:ln w="9525">
                      <a:noFill/>
                      <a:miter lim="800000"/>
                      <a:headEnd/>
                      <a:tailEnd/>
                    </a:ln>
                  </pic:spPr>
                </pic:pic>
              </a:graphicData>
            </a:graphic>
          </wp:inline>
        </w:drawing>
      </w:r>
    </w:p>
    <w:p w:rsidR="00637908" w:rsidRPr="00E351DA" w:rsidRDefault="00637908" w:rsidP="002E17DE">
      <w:pPr>
        <w:shd w:val="clear" w:color="auto" w:fill="FFFFFF"/>
        <w:spacing w:after="0"/>
        <w:jc w:val="center"/>
        <w:rPr>
          <w:iCs/>
          <w:color w:val="000000"/>
          <w:bdr w:val="none" w:sz="0" w:space="0" w:color="auto" w:frame="1"/>
        </w:rPr>
      </w:pPr>
      <w:r w:rsidRPr="00E351DA">
        <w:rPr>
          <w:iCs/>
          <w:color w:val="000000"/>
          <w:bdr w:val="none" w:sz="0" w:space="0" w:color="auto" w:frame="1"/>
        </w:rPr>
        <w:t>Рис</w:t>
      </w:r>
      <w:r w:rsidR="00C94F50">
        <w:rPr>
          <w:iCs/>
          <w:color w:val="000000"/>
          <w:bdr w:val="none" w:sz="0" w:space="0" w:color="auto" w:frame="1"/>
        </w:rPr>
        <w:t>.</w:t>
      </w:r>
      <w:r w:rsidRPr="00E351DA">
        <w:rPr>
          <w:iCs/>
          <w:color w:val="000000"/>
          <w:bdr w:val="none" w:sz="0" w:space="0" w:color="auto" w:frame="1"/>
        </w:rPr>
        <w:t xml:space="preserve"> </w:t>
      </w:r>
      <w:r w:rsidR="008F66DE" w:rsidRPr="00E351DA">
        <w:rPr>
          <w:iCs/>
          <w:color w:val="000000"/>
          <w:bdr w:val="none" w:sz="0" w:space="0" w:color="auto" w:frame="1"/>
        </w:rPr>
        <w:t>5</w:t>
      </w:r>
      <w:r w:rsidRPr="00E351DA">
        <w:rPr>
          <w:iCs/>
          <w:color w:val="000000"/>
          <w:bdr w:val="none" w:sz="0" w:space="0" w:color="auto" w:frame="1"/>
        </w:rPr>
        <w:t xml:space="preserve">. Схема для измерения индуктивности: А — амперметр; </w:t>
      </w:r>
      <w:r w:rsidRPr="00E351DA">
        <w:rPr>
          <w:rFonts w:eastAsia="Calibri"/>
          <w:iCs/>
          <w:color w:val="000000"/>
          <w:bdr w:val="none" w:sz="0" w:space="0" w:color="auto" w:frame="1"/>
          <w:lang w:val="en-US"/>
        </w:rPr>
        <w:t>V</w:t>
      </w:r>
      <w:r w:rsidRPr="00E351DA">
        <w:rPr>
          <w:iCs/>
          <w:color w:val="000000"/>
          <w:bdr w:val="none" w:sz="0" w:space="0" w:color="auto" w:frame="1"/>
        </w:rPr>
        <w:t xml:space="preserve"> — вольтметр, </w:t>
      </w:r>
      <w:r w:rsidRPr="00E351DA">
        <w:rPr>
          <w:iCs/>
          <w:color w:val="000000"/>
          <w:bdr w:val="none" w:sz="0" w:space="0" w:color="auto" w:frame="1"/>
          <w:lang w:val="en-US"/>
        </w:rPr>
        <w:t>L</w:t>
      </w:r>
      <w:r w:rsidRPr="00E351DA">
        <w:rPr>
          <w:iCs/>
          <w:color w:val="000000"/>
          <w:bdr w:val="none" w:sz="0" w:space="0" w:color="auto" w:frame="1"/>
        </w:rPr>
        <w:t>- катушка индуктивности</w:t>
      </w:r>
    </w:p>
    <w:p w:rsidR="00637908" w:rsidRPr="009779DD" w:rsidRDefault="00637908" w:rsidP="009914CE">
      <w:pPr>
        <w:shd w:val="clear" w:color="auto" w:fill="FFFFFF"/>
        <w:spacing w:after="0"/>
        <w:jc w:val="both"/>
        <w:rPr>
          <w:iCs/>
          <w:color w:val="000000"/>
        </w:rPr>
      </w:pPr>
    </w:p>
    <w:p w:rsidR="00637908" w:rsidRDefault="00637908" w:rsidP="002E17DE">
      <w:pPr>
        <w:spacing w:after="0" w:line="360" w:lineRule="auto"/>
        <w:ind w:firstLine="709"/>
        <w:jc w:val="both"/>
        <w:rPr>
          <w:iCs/>
          <w:color w:val="000000"/>
        </w:rPr>
      </w:pPr>
      <w:r>
        <w:rPr>
          <w:iCs/>
          <w:color w:val="000000"/>
        </w:rPr>
        <w:t xml:space="preserve">Реально в этом случае </w:t>
      </w:r>
      <w:r w:rsidR="00C176AC">
        <w:rPr>
          <w:iCs/>
          <w:color w:val="000000"/>
        </w:rPr>
        <w:t>в схеме на рис</w:t>
      </w:r>
      <w:r w:rsidR="007D11FF">
        <w:rPr>
          <w:iCs/>
          <w:color w:val="000000"/>
        </w:rPr>
        <w:t>унках</w:t>
      </w:r>
      <w:r w:rsidR="00C176AC">
        <w:rPr>
          <w:iCs/>
          <w:color w:val="000000"/>
        </w:rPr>
        <w:t xml:space="preserve"> </w:t>
      </w:r>
      <w:r w:rsidR="004B415F">
        <w:rPr>
          <w:iCs/>
          <w:color w:val="000000"/>
        </w:rPr>
        <w:t>5</w:t>
      </w:r>
      <w:r w:rsidR="000C4AEF">
        <w:rPr>
          <w:iCs/>
          <w:color w:val="000000"/>
        </w:rPr>
        <w:t>,</w:t>
      </w:r>
      <w:r w:rsidR="00662434">
        <w:rPr>
          <w:iCs/>
          <w:color w:val="000000"/>
        </w:rPr>
        <w:t xml:space="preserve"> </w:t>
      </w:r>
      <w:r w:rsidR="000C4AEF">
        <w:rPr>
          <w:iCs/>
          <w:color w:val="000000"/>
        </w:rPr>
        <w:t>6</w:t>
      </w:r>
      <w:r w:rsidR="00C176AC">
        <w:rPr>
          <w:iCs/>
          <w:color w:val="000000"/>
        </w:rPr>
        <w:t xml:space="preserve"> </w:t>
      </w:r>
      <w:r>
        <w:rPr>
          <w:iCs/>
          <w:color w:val="000000"/>
        </w:rPr>
        <w:t>определяется импеданс:</w:t>
      </w:r>
    </w:p>
    <w:p w:rsidR="00637908" w:rsidRPr="00C52436" w:rsidRDefault="00637908" w:rsidP="00197097">
      <w:pPr>
        <w:spacing w:after="0" w:line="360" w:lineRule="auto"/>
        <w:ind w:left="2831" w:firstLine="709"/>
        <w:jc w:val="both"/>
      </w:pPr>
      <w:r w:rsidRPr="009779DD">
        <w:rPr>
          <w:noProof/>
          <w:color w:val="000000"/>
          <w:position w:val="-12"/>
        </w:rPr>
        <w:object w:dxaOrig="1800" w:dyaOrig="460">
          <v:shape id="_x0000_i1030" type="#_x0000_t75" style="width:90.15pt;height:22.7pt" o:ole="">
            <v:imagedata r:id="rId22" o:title=""/>
          </v:shape>
          <o:OLEObject Type="Embed" ProgID="Equation.3" ShapeID="_x0000_i1030" DrawAspect="Content" ObjectID="_1512243870" r:id="rId23"/>
        </w:object>
      </w:r>
      <w:r>
        <w:t xml:space="preserve"> </w:t>
      </w:r>
      <w:r>
        <w:tab/>
      </w:r>
      <w:r>
        <w:tab/>
      </w:r>
      <w:r>
        <w:tab/>
      </w:r>
      <w:r>
        <w:tab/>
      </w:r>
      <w:r>
        <w:tab/>
      </w:r>
      <w:r w:rsidR="00FD4BA2">
        <w:t xml:space="preserve"> </w:t>
      </w:r>
      <w:r w:rsidR="00197097">
        <w:tab/>
        <w:t xml:space="preserve"> </w:t>
      </w:r>
      <w:r w:rsidR="00FD4BA2">
        <w:t>(</w:t>
      </w:r>
      <w:r w:rsidR="004C7676">
        <w:t>6)</w:t>
      </w:r>
    </w:p>
    <w:p w:rsidR="00637908" w:rsidRDefault="00637908" w:rsidP="002E17DE">
      <w:pPr>
        <w:spacing w:after="0" w:line="360" w:lineRule="auto"/>
        <w:ind w:firstLine="709"/>
        <w:jc w:val="both"/>
      </w:pPr>
      <w:r w:rsidRPr="00C52436">
        <w:t xml:space="preserve">Одновременно определить </w:t>
      </w:r>
      <w:r w:rsidRPr="009779DD">
        <w:rPr>
          <w:i/>
          <w:lang w:val="en-US"/>
        </w:rPr>
        <w:t>L</w:t>
      </w:r>
      <w:r w:rsidRPr="00C52436">
        <w:t xml:space="preserve"> и </w:t>
      </w:r>
      <w:r w:rsidRPr="009779DD">
        <w:rPr>
          <w:i/>
          <w:lang w:val="en-US"/>
        </w:rPr>
        <w:t>R</w:t>
      </w:r>
      <w:r w:rsidRPr="00C52436">
        <w:t xml:space="preserve"> из одного измерения невозможно, </w:t>
      </w:r>
      <w:r w:rsidR="00D033EF">
        <w:t>в ходе коллективной исследовател</w:t>
      </w:r>
      <w:r w:rsidR="000C4AEF">
        <w:t>ьской работы возникает гипотеза</w:t>
      </w:r>
      <w:r w:rsidR="00D033EF">
        <w:t xml:space="preserve"> о </w:t>
      </w:r>
      <w:r w:rsidRPr="00C52436">
        <w:t>примен</w:t>
      </w:r>
      <w:r w:rsidR="00D033EF">
        <w:t>ении</w:t>
      </w:r>
      <w:r w:rsidRPr="00C52436">
        <w:t xml:space="preserve"> метод</w:t>
      </w:r>
      <w:r w:rsidR="00D033EF">
        <w:t>а</w:t>
      </w:r>
      <w:r w:rsidRPr="00C52436">
        <w:t xml:space="preserve"> наименьших квадратов при проведении серии измерений. </w:t>
      </w:r>
      <w:r w:rsidR="00D033EF">
        <w:t>Для этого б</w:t>
      </w:r>
      <w:r w:rsidRPr="00C52436">
        <w:t xml:space="preserve">удем рассматривать </w:t>
      </w:r>
      <w:r w:rsidRPr="009779DD">
        <w:rPr>
          <w:i/>
          <w:lang w:val="en-US"/>
        </w:rPr>
        <w:t>Z</w:t>
      </w:r>
      <w:r w:rsidRPr="00C52436">
        <w:rPr>
          <w:vertAlign w:val="superscript"/>
        </w:rPr>
        <w:t>2</w:t>
      </w:r>
      <w:r w:rsidR="000C4AEF">
        <w:t xml:space="preserve"> как функцию квадрата частоты</w:t>
      </w:r>
      <w:r w:rsidR="004C7676">
        <w:t xml:space="preserve"> </w:t>
      </w:r>
      <w:r w:rsidRPr="009779DD">
        <w:rPr>
          <w:i/>
          <w:lang w:val="en-US"/>
        </w:rPr>
        <w:t>ω</w:t>
      </w:r>
      <w:r w:rsidR="004C7676">
        <w:rPr>
          <w:i/>
        </w:rPr>
        <w:t xml:space="preserve"> </w:t>
      </w:r>
      <w:r w:rsidR="004C7676" w:rsidRPr="004C7676">
        <w:t>в со</w:t>
      </w:r>
      <w:r w:rsidR="004C7676">
        <w:t>о</w:t>
      </w:r>
      <w:r w:rsidR="004C7676" w:rsidRPr="004C7676">
        <w:t xml:space="preserve">тветствии с выражением </w:t>
      </w:r>
      <w:r w:rsidR="00FD4BA2">
        <w:t>(</w:t>
      </w:r>
      <w:r w:rsidR="004C7676" w:rsidRPr="004C7676">
        <w:t>6)</w:t>
      </w:r>
      <w:r w:rsidRPr="004C7676">
        <w:t>.</w:t>
      </w:r>
      <w:r w:rsidRPr="00C52436">
        <w:t xml:space="preserve"> В этом случае </w:t>
      </w:r>
      <w:r w:rsidRPr="009779DD">
        <w:rPr>
          <w:i/>
          <w:lang w:val="en-US"/>
        </w:rPr>
        <w:t>L</w:t>
      </w:r>
      <w:r w:rsidRPr="00C52436">
        <w:rPr>
          <w:vertAlign w:val="superscript"/>
        </w:rPr>
        <w:t>2</w:t>
      </w:r>
      <w:r w:rsidRPr="00C52436">
        <w:t xml:space="preserve"> – угловой коэффициент, а </w:t>
      </w:r>
      <w:r w:rsidRPr="009779DD">
        <w:rPr>
          <w:i/>
          <w:lang w:val="en-US"/>
        </w:rPr>
        <w:t>R</w:t>
      </w:r>
      <w:r w:rsidRPr="00C52436">
        <w:rPr>
          <w:vertAlign w:val="superscript"/>
        </w:rPr>
        <w:t>2</w:t>
      </w:r>
      <w:r w:rsidR="000C4AEF">
        <w:t xml:space="preserve"> −</w:t>
      </w:r>
      <w:r w:rsidRPr="00C52436">
        <w:t xml:space="preserve"> свободный член регрессии.</w:t>
      </w:r>
      <w:r w:rsidR="009D1036">
        <w:t xml:space="preserve"> Таким </w:t>
      </w:r>
      <w:proofErr w:type="gramStart"/>
      <w:r w:rsidR="009D1036">
        <w:t>образом</w:t>
      </w:r>
      <w:proofErr w:type="gramEnd"/>
      <w:r w:rsidR="009D1036">
        <w:t xml:space="preserve"> рождается алгоритм практической исследовательской деятельности.</w:t>
      </w:r>
    </w:p>
    <w:p w:rsidR="00BA3561" w:rsidRPr="00C52436" w:rsidRDefault="00BA3561" w:rsidP="002E17DE">
      <w:pPr>
        <w:jc w:val="center"/>
      </w:pPr>
      <w:r>
        <w:rPr>
          <w:noProof/>
        </w:rPr>
        <w:lastRenderedPageBreak/>
        <w:drawing>
          <wp:inline distT="0" distB="0" distL="0" distR="0">
            <wp:extent cx="4124960" cy="2971800"/>
            <wp:effectExtent l="0" t="0" r="0" b="0"/>
            <wp:docPr id="35"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pic:cNvPicPr>
                      <a:picLocks noChangeAspect="1" noChangeArrowheads="1"/>
                    </pic:cNvPicPr>
                  </pic:nvPicPr>
                  <pic:blipFill>
                    <a:blip r:embed="rId24" cstate="print"/>
                    <a:srcRect/>
                    <a:stretch>
                      <a:fillRect/>
                    </a:stretch>
                  </pic:blipFill>
                  <pic:spPr bwMode="auto">
                    <a:xfrm>
                      <a:off x="0" y="0"/>
                      <a:ext cx="4124960" cy="2971800"/>
                    </a:xfrm>
                    <a:prstGeom prst="rect">
                      <a:avLst/>
                    </a:prstGeom>
                    <a:noFill/>
                    <a:ln w="9525">
                      <a:noFill/>
                      <a:miter lim="800000"/>
                      <a:headEnd/>
                      <a:tailEnd/>
                    </a:ln>
                  </pic:spPr>
                </pic:pic>
              </a:graphicData>
            </a:graphic>
          </wp:inline>
        </w:drawing>
      </w:r>
    </w:p>
    <w:p w:rsidR="00BA3561" w:rsidRPr="004B415F" w:rsidRDefault="00BA3561" w:rsidP="002E17DE">
      <w:pPr>
        <w:jc w:val="center"/>
        <w:rPr>
          <w:iCs/>
          <w:color w:val="000000"/>
          <w:bdr w:val="none" w:sz="0" w:space="0" w:color="auto" w:frame="1"/>
        </w:rPr>
      </w:pPr>
      <w:r w:rsidRPr="004B415F">
        <w:t>Рис</w:t>
      </w:r>
      <w:r w:rsidR="00C94F50">
        <w:t>.</w:t>
      </w:r>
      <w:r w:rsidRPr="004B415F">
        <w:t xml:space="preserve"> </w:t>
      </w:r>
      <w:r w:rsidR="00044A7A" w:rsidRPr="004B415F">
        <w:t>6.</w:t>
      </w:r>
      <w:r w:rsidRPr="004B415F">
        <w:t xml:space="preserve"> </w:t>
      </w:r>
      <w:r w:rsidR="00CA4DF0" w:rsidRPr="004B415F">
        <w:rPr>
          <w:iCs/>
          <w:color w:val="000000"/>
          <w:bdr w:val="none" w:sz="0" w:space="0" w:color="auto" w:frame="1"/>
        </w:rPr>
        <w:t xml:space="preserve">Установка для </w:t>
      </w:r>
      <w:r w:rsidRPr="004B415F">
        <w:rPr>
          <w:iCs/>
          <w:color w:val="000000"/>
          <w:bdr w:val="none" w:sz="0" w:space="0" w:color="auto" w:frame="1"/>
        </w:rPr>
        <w:t>измерения индуктивности</w:t>
      </w:r>
    </w:p>
    <w:p w:rsidR="00BA3561" w:rsidRPr="00C52436" w:rsidRDefault="00BA3561" w:rsidP="002E17DE">
      <w:pPr>
        <w:pStyle w:val="a3"/>
        <w:numPr>
          <w:ilvl w:val="0"/>
          <w:numId w:val="32"/>
        </w:numPr>
        <w:spacing w:after="0" w:line="360" w:lineRule="auto"/>
        <w:ind w:left="0" w:firstLine="0"/>
        <w:jc w:val="both"/>
      </w:pPr>
      <w:r w:rsidRPr="00C52436">
        <w:t>Снять показания с приборов при монотонно возрастающей частоте</w:t>
      </w:r>
      <w:r>
        <w:t xml:space="preserve"> переменного напряжения</w:t>
      </w:r>
      <w:r w:rsidRPr="00C52436">
        <w:t xml:space="preserve"> от 200</w:t>
      </w:r>
      <w:r>
        <w:t xml:space="preserve"> </w:t>
      </w:r>
      <w:r w:rsidRPr="00C52436">
        <w:t>Гц до 1000</w:t>
      </w:r>
      <w:r>
        <w:t xml:space="preserve"> </w:t>
      </w:r>
      <w:r w:rsidRPr="00C52436">
        <w:t>Гц</w:t>
      </w:r>
      <w:r w:rsidR="00044A7A">
        <w:t>.</w:t>
      </w:r>
    </w:p>
    <w:p w:rsidR="009D1036" w:rsidRDefault="00BA3561" w:rsidP="002E17DE">
      <w:pPr>
        <w:pStyle w:val="a3"/>
        <w:numPr>
          <w:ilvl w:val="0"/>
          <w:numId w:val="32"/>
        </w:numPr>
        <w:spacing w:after="0" w:line="360" w:lineRule="auto"/>
        <w:ind w:left="0" w:firstLine="0"/>
        <w:jc w:val="both"/>
      </w:pPr>
      <w:r w:rsidRPr="00C52436">
        <w:t>Занести данные в таблиц</w:t>
      </w:r>
      <w:r>
        <w:t>у</w:t>
      </w:r>
      <w:r w:rsidR="009D1036">
        <w:t xml:space="preserve"> </w:t>
      </w:r>
      <w:r w:rsidR="009521B9">
        <w:t>4</w:t>
      </w:r>
      <w:r w:rsidR="009D1036">
        <w:t>.</w:t>
      </w:r>
    </w:p>
    <w:p w:rsidR="00BA3561" w:rsidRPr="00F27A7A" w:rsidRDefault="00BA3561" w:rsidP="002E17DE">
      <w:pPr>
        <w:pStyle w:val="a3"/>
        <w:spacing w:after="0" w:line="360" w:lineRule="auto"/>
        <w:ind w:left="0" w:firstLine="0"/>
        <w:jc w:val="right"/>
      </w:pPr>
      <w:r w:rsidRPr="00F27A7A">
        <w:t xml:space="preserve">Таблица </w:t>
      </w:r>
      <w:r w:rsidR="00CA4DF0" w:rsidRPr="00F27A7A">
        <w:t>4</w:t>
      </w:r>
      <w:r w:rsidRPr="00F27A7A">
        <w:t>.</w:t>
      </w:r>
      <w:r w:rsidR="00CA4DF0" w:rsidRPr="00F27A7A">
        <w:t xml:space="preserve"> Результаты измерений для определения индуктивности катушки</w:t>
      </w:r>
      <w:r w:rsidRPr="00F27A7A">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26"/>
        <w:gridCol w:w="1417"/>
        <w:gridCol w:w="1134"/>
        <w:gridCol w:w="1134"/>
      </w:tblGrid>
      <w:tr w:rsidR="00BA3561" w:rsidRPr="00C52436" w:rsidTr="009914CE">
        <w:trPr>
          <w:jc w:val="center"/>
        </w:trPr>
        <w:tc>
          <w:tcPr>
            <w:tcW w:w="1526" w:type="dxa"/>
          </w:tcPr>
          <w:p w:rsidR="00BA3561" w:rsidRPr="00C52436" w:rsidRDefault="00BA3561" w:rsidP="002E17DE">
            <w:pPr>
              <w:spacing w:after="0"/>
              <w:ind w:firstLine="0"/>
              <w:jc w:val="both"/>
              <w:rPr>
                <w:lang w:val="en-US"/>
              </w:rPr>
            </w:pPr>
            <w:r w:rsidRPr="00F87AAE">
              <w:rPr>
                <w:i/>
                <w:lang w:val="en-US"/>
              </w:rPr>
              <w:t>ω</w:t>
            </w:r>
            <w:r w:rsidR="00FD4BA2">
              <w:rPr>
                <w:lang w:val="en-US"/>
              </w:rPr>
              <w:t xml:space="preserve"> (</w:t>
            </w:r>
            <w:r w:rsidRPr="00C52436">
              <w:t>Гц</w:t>
            </w:r>
            <w:r w:rsidRPr="00C52436">
              <w:rPr>
                <w:lang w:val="en-US"/>
              </w:rPr>
              <w:t>)</w:t>
            </w:r>
          </w:p>
        </w:tc>
        <w:tc>
          <w:tcPr>
            <w:tcW w:w="1417" w:type="dxa"/>
          </w:tcPr>
          <w:p w:rsidR="00BA3561" w:rsidRPr="00C52436" w:rsidRDefault="00BA3561" w:rsidP="00044A7A">
            <w:pPr>
              <w:spacing w:after="0"/>
              <w:ind w:firstLine="0"/>
              <w:jc w:val="both"/>
              <w:rPr>
                <w:lang w:val="en-US"/>
              </w:rPr>
            </w:pPr>
            <w:r w:rsidRPr="00F87AAE">
              <w:rPr>
                <w:i/>
                <w:lang w:val="en-US"/>
              </w:rPr>
              <w:t>U</w:t>
            </w:r>
            <w:r w:rsidR="00FD4BA2">
              <w:rPr>
                <w:lang w:val="en-US"/>
              </w:rPr>
              <w:t xml:space="preserve"> (</w:t>
            </w:r>
            <w:r w:rsidRPr="00C52436">
              <w:t>В</w:t>
            </w:r>
            <w:r w:rsidRPr="00C52436">
              <w:rPr>
                <w:lang w:val="en-US"/>
              </w:rPr>
              <w:t>)</w:t>
            </w:r>
          </w:p>
        </w:tc>
        <w:tc>
          <w:tcPr>
            <w:tcW w:w="1134" w:type="dxa"/>
          </w:tcPr>
          <w:p w:rsidR="00BA3561" w:rsidRPr="00C52436" w:rsidRDefault="00BA3561" w:rsidP="00044A7A">
            <w:pPr>
              <w:spacing w:after="0"/>
              <w:ind w:firstLine="0"/>
              <w:jc w:val="both"/>
            </w:pPr>
            <w:r w:rsidRPr="00F87AAE">
              <w:rPr>
                <w:i/>
                <w:lang w:val="en-US"/>
              </w:rPr>
              <w:t>I</w:t>
            </w:r>
            <w:r w:rsidR="00FD4BA2">
              <w:rPr>
                <w:lang w:val="en-US"/>
              </w:rPr>
              <w:t xml:space="preserve"> (</w:t>
            </w:r>
            <w:r w:rsidRPr="00C52436">
              <w:t>мА</w:t>
            </w:r>
            <w:r w:rsidRPr="00C52436">
              <w:rPr>
                <w:lang w:val="en-US"/>
              </w:rPr>
              <w:t>)</w:t>
            </w:r>
          </w:p>
        </w:tc>
        <w:tc>
          <w:tcPr>
            <w:tcW w:w="1134" w:type="dxa"/>
          </w:tcPr>
          <w:p w:rsidR="00BA3561" w:rsidRPr="00C52436" w:rsidRDefault="00BA3561" w:rsidP="002E17DE">
            <w:pPr>
              <w:spacing w:after="0"/>
              <w:ind w:firstLine="0"/>
              <w:jc w:val="both"/>
            </w:pPr>
            <w:r w:rsidRPr="00F87AAE">
              <w:rPr>
                <w:i/>
                <w:lang w:val="en-US"/>
              </w:rPr>
              <w:t>Z</w:t>
            </w:r>
            <w:r w:rsidR="00FD4BA2">
              <w:t xml:space="preserve"> (</w:t>
            </w:r>
            <w:r w:rsidRPr="00C52436">
              <w:t>Ом)</w:t>
            </w:r>
          </w:p>
        </w:tc>
      </w:tr>
      <w:tr w:rsidR="00BA3561" w:rsidRPr="00C52436" w:rsidTr="009914CE">
        <w:trPr>
          <w:jc w:val="center"/>
        </w:trPr>
        <w:tc>
          <w:tcPr>
            <w:tcW w:w="1526" w:type="dxa"/>
          </w:tcPr>
          <w:p w:rsidR="00BA3561" w:rsidRPr="00C52436" w:rsidRDefault="00BA3561" w:rsidP="009914CE">
            <w:pPr>
              <w:spacing w:after="0"/>
              <w:jc w:val="both"/>
            </w:pPr>
          </w:p>
        </w:tc>
        <w:tc>
          <w:tcPr>
            <w:tcW w:w="1417" w:type="dxa"/>
          </w:tcPr>
          <w:p w:rsidR="00BA3561" w:rsidRPr="00C52436" w:rsidRDefault="00BA3561" w:rsidP="009914CE">
            <w:pPr>
              <w:spacing w:after="0"/>
              <w:jc w:val="both"/>
            </w:pPr>
          </w:p>
        </w:tc>
        <w:tc>
          <w:tcPr>
            <w:tcW w:w="1134" w:type="dxa"/>
          </w:tcPr>
          <w:p w:rsidR="00BA3561" w:rsidRPr="00C52436" w:rsidRDefault="00BA3561" w:rsidP="009914CE">
            <w:pPr>
              <w:spacing w:after="0"/>
              <w:jc w:val="both"/>
            </w:pPr>
          </w:p>
        </w:tc>
        <w:tc>
          <w:tcPr>
            <w:tcW w:w="1134" w:type="dxa"/>
          </w:tcPr>
          <w:p w:rsidR="00BA3561" w:rsidRPr="00C52436" w:rsidRDefault="00BA3561" w:rsidP="009914CE">
            <w:pPr>
              <w:spacing w:after="0"/>
              <w:jc w:val="both"/>
            </w:pPr>
          </w:p>
        </w:tc>
      </w:tr>
    </w:tbl>
    <w:p w:rsidR="00BA3561" w:rsidRDefault="00BA3561" w:rsidP="002E17DE">
      <w:pPr>
        <w:pStyle w:val="a3"/>
        <w:spacing w:after="0" w:line="360" w:lineRule="auto"/>
        <w:ind w:left="0"/>
        <w:jc w:val="both"/>
      </w:pPr>
    </w:p>
    <w:p w:rsidR="009D1036" w:rsidRDefault="00BA3561" w:rsidP="002E17DE">
      <w:pPr>
        <w:pStyle w:val="a3"/>
        <w:numPr>
          <w:ilvl w:val="0"/>
          <w:numId w:val="32"/>
        </w:numPr>
        <w:spacing w:after="0" w:line="360" w:lineRule="auto"/>
        <w:ind w:left="0" w:firstLine="0"/>
        <w:jc w:val="both"/>
      </w:pPr>
      <w:r w:rsidRPr="00C52436">
        <w:t xml:space="preserve">Полученные данные обработать в </w:t>
      </w:r>
      <w:r w:rsidRPr="00C52436">
        <w:rPr>
          <w:lang w:val="en-US"/>
        </w:rPr>
        <w:t>Excel</w:t>
      </w:r>
      <w:r w:rsidRPr="00C52436">
        <w:t>.</w:t>
      </w:r>
      <w:r>
        <w:t xml:space="preserve"> Пос</w:t>
      </w:r>
      <w:r w:rsidRPr="00C52436">
        <w:t>трои</w:t>
      </w:r>
      <w:r>
        <w:t>ть</w:t>
      </w:r>
      <w:r w:rsidRPr="00C52436">
        <w:t xml:space="preserve"> график зависимости </w:t>
      </w:r>
      <w:r w:rsidRPr="00F87AAE">
        <w:rPr>
          <w:i/>
          <w:lang w:val="en-US"/>
        </w:rPr>
        <w:t>Z</w:t>
      </w:r>
      <w:r w:rsidRPr="00C52436">
        <w:rPr>
          <w:vertAlign w:val="superscript"/>
        </w:rPr>
        <w:t>2</w:t>
      </w:r>
      <w:r w:rsidRPr="00C52436">
        <w:t xml:space="preserve"> от </w:t>
      </w:r>
      <w:r w:rsidRPr="00F87AAE">
        <w:rPr>
          <w:i/>
          <w:lang w:val="en-US"/>
        </w:rPr>
        <w:t>ω</w:t>
      </w:r>
      <w:r w:rsidRPr="00C52436">
        <w:rPr>
          <w:vertAlign w:val="superscript"/>
        </w:rPr>
        <w:t>2</w:t>
      </w:r>
      <w:r w:rsidRPr="00C52436">
        <w:t xml:space="preserve">. Добавляем линию тренда, находим угловой коэффициент, свободный член и находим необходимые нам величины </w:t>
      </w:r>
      <w:r w:rsidRPr="00F87AAE">
        <w:rPr>
          <w:i/>
          <w:lang w:val="en-US"/>
        </w:rPr>
        <w:t>L</w:t>
      </w:r>
      <w:r w:rsidRPr="00C52436">
        <w:t xml:space="preserve"> и </w:t>
      </w:r>
      <w:r w:rsidRPr="00F87AAE">
        <w:rPr>
          <w:i/>
          <w:lang w:val="en-US"/>
        </w:rPr>
        <w:t>R</w:t>
      </w:r>
      <w:r w:rsidR="002E17DE">
        <w:t xml:space="preserve"> </w:t>
      </w:r>
      <w:r w:rsidR="00FD4BA2">
        <w:t>(</w:t>
      </w:r>
      <w:r w:rsidR="002E17DE">
        <w:t>р</w:t>
      </w:r>
      <w:r w:rsidR="009D1036">
        <w:t xml:space="preserve">ис. </w:t>
      </w:r>
      <w:r w:rsidR="00BA0F58">
        <w:t>7</w:t>
      </w:r>
      <w:r w:rsidR="009D1036">
        <w:t>)</w:t>
      </w:r>
      <w:r w:rsidR="002E17DE">
        <w:t>.</w:t>
      </w:r>
    </w:p>
    <w:p w:rsidR="00BA3561" w:rsidRPr="00C52436" w:rsidRDefault="00BA3561" w:rsidP="002E17DE">
      <w:pPr>
        <w:pStyle w:val="a3"/>
        <w:numPr>
          <w:ilvl w:val="0"/>
          <w:numId w:val="32"/>
        </w:numPr>
        <w:spacing w:after="0" w:line="360" w:lineRule="auto"/>
        <w:ind w:left="0" w:firstLine="0"/>
        <w:jc w:val="both"/>
      </w:pPr>
      <w:r>
        <w:t xml:space="preserve">При трудностях с </w:t>
      </w:r>
      <w:r w:rsidRPr="00C52436">
        <w:rPr>
          <w:lang w:val="en-US"/>
        </w:rPr>
        <w:t>Excel</w:t>
      </w:r>
      <w:r>
        <w:t xml:space="preserve"> проделать построение графика на миллиметровой бумаге</w:t>
      </w:r>
      <w:r w:rsidR="009D1036">
        <w:t xml:space="preserve"> и выполнить расчеты</w:t>
      </w:r>
      <w:r>
        <w:t>.</w:t>
      </w:r>
    </w:p>
    <w:p w:rsidR="00457F3C" w:rsidRDefault="00457F3C" w:rsidP="00BA0F58">
      <w:pPr>
        <w:pStyle w:val="a3"/>
        <w:ind w:left="0"/>
        <w:jc w:val="center"/>
        <w:rPr>
          <w:noProof/>
        </w:rPr>
      </w:pPr>
      <w:r>
        <w:rPr>
          <w:noProof/>
        </w:rPr>
        <w:lastRenderedPageBreak/>
        <w:drawing>
          <wp:inline distT="0" distB="0" distL="0" distR="0">
            <wp:extent cx="4250690" cy="3270250"/>
            <wp:effectExtent l="1905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5" cstate="print"/>
                    <a:srcRect/>
                    <a:stretch>
                      <a:fillRect/>
                    </a:stretch>
                  </pic:blipFill>
                  <pic:spPr bwMode="auto">
                    <a:xfrm>
                      <a:off x="0" y="0"/>
                      <a:ext cx="4250690" cy="3270250"/>
                    </a:xfrm>
                    <a:prstGeom prst="rect">
                      <a:avLst/>
                    </a:prstGeom>
                    <a:noFill/>
                    <a:ln w="9525">
                      <a:noFill/>
                      <a:miter lim="800000"/>
                      <a:headEnd/>
                      <a:tailEnd/>
                    </a:ln>
                  </pic:spPr>
                </pic:pic>
              </a:graphicData>
            </a:graphic>
          </wp:inline>
        </w:drawing>
      </w:r>
    </w:p>
    <w:p w:rsidR="00BA3561" w:rsidRDefault="00BA3561" w:rsidP="00BA0F58">
      <w:pPr>
        <w:pStyle w:val="a3"/>
        <w:ind w:left="0"/>
        <w:jc w:val="center"/>
      </w:pPr>
      <w:r w:rsidRPr="00BA0F58">
        <w:t>Рис</w:t>
      </w:r>
      <w:r w:rsidR="00C94F50">
        <w:t>.</w:t>
      </w:r>
      <w:r w:rsidRPr="00BA0F58">
        <w:t xml:space="preserve"> </w:t>
      </w:r>
      <w:r w:rsidR="00F27A7A" w:rsidRPr="00BA0F58">
        <w:t>7</w:t>
      </w:r>
      <w:r w:rsidRPr="00BA0F58">
        <w:t xml:space="preserve">. График зависимости </w:t>
      </w:r>
      <w:r w:rsidRPr="00BA0F58">
        <w:rPr>
          <w:i/>
          <w:lang w:val="en-US"/>
        </w:rPr>
        <w:t>Z</w:t>
      </w:r>
      <w:r w:rsidRPr="00BA0F58">
        <w:rPr>
          <w:vertAlign w:val="superscript"/>
        </w:rPr>
        <w:t>2</w:t>
      </w:r>
      <w:r w:rsidR="00FD4BA2" w:rsidRPr="00BA0F58">
        <w:t xml:space="preserve"> (</w:t>
      </w:r>
      <w:r w:rsidRPr="00BA0F58">
        <w:rPr>
          <w:i/>
          <w:lang w:val="en-US"/>
        </w:rPr>
        <w:t>ω</w:t>
      </w:r>
      <w:r w:rsidRPr="00BA0F58">
        <w:rPr>
          <w:vertAlign w:val="superscript"/>
        </w:rPr>
        <w:t>2</w:t>
      </w:r>
      <w:r w:rsidRPr="00BA0F58">
        <w:t>)</w:t>
      </w:r>
    </w:p>
    <w:p w:rsidR="00BA0F58" w:rsidRPr="00BA0F58" w:rsidRDefault="00BA0F58" w:rsidP="00BA0F58">
      <w:pPr>
        <w:pStyle w:val="a3"/>
        <w:ind w:left="0"/>
        <w:jc w:val="center"/>
      </w:pPr>
    </w:p>
    <w:p w:rsidR="00BA3561" w:rsidRPr="00C52436" w:rsidRDefault="00BA3561" w:rsidP="002E17DE">
      <w:pPr>
        <w:pStyle w:val="a3"/>
        <w:spacing w:after="0" w:line="360" w:lineRule="auto"/>
        <w:ind w:left="0" w:firstLine="709"/>
        <w:jc w:val="both"/>
      </w:pPr>
      <w:r>
        <w:t>В</w:t>
      </w:r>
      <w:r w:rsidRPr="00C52436">
        <w:t xml:space="preserve"> приведенном </w:t>
      </w:r>
      <w:r w:rsidR="002E17DE">
        <w:t>на рис</w:t>
      </w:r>
      <w:r w:rsidR="00BA0F58">
        <w:t>унке</w:t>
      </w:r>
      <w:r w:rsidR="002E17DE">
        <w:t xml:space="preserve"> 7</w:t>
      </w:r>
      <w:r w:rsidR="002E17DE" w:rsidRPr="00C52436">
        <w:t xml:space="preserve"> </w:t>
      </w:r>
      <w:r w:rsidRPr="00C52436">
        <w:t>примере</w:t>
      </w:r>
      <w:r w:rsidR="009D1036">
        <w:t xml:space="preserve"> </w:t>
      </w:r>
      <w:r w:rsidRPr="00F87AAE">
        <w:rPr>
          <w:i/>
          <w:lang w:val="en-US"/>
        </w:rPr>
        <w:t>L</w:t>
      </w:r>
      <w:r w:rsidRPr="00C52436">
        <w:rPr>
          <w:vertAlign w:val="superscript"/>
        </w:rPr>
        <w:t>2</w:t>
      </w:r>
      <w:r w:rsidRPr="00C52436">
        <w:t>=0,0004</w:t>
      </w:r>
      <w:r w:rsidR="00FD4BA2">
        <w:t xml:space="preserve"> (</w:t>
      </w:r>
      <w:r w:rsidRPr="00C52436">
        <w:t>Гн)</w:t>
      </w:r>
      <w:r w:rsidRPr="00C52436">
        <w:rPr>
          <w:vertAlign w:val="superscript"/>
        </w:rPr>
        <w:t>2</w:t>
      </w:r>
      <w:r w:rsidRPr="00C52436">
        <w:t xml:space="preserve">, а </w:t>
      </w:r>
      <w:r w:rsidRPr="00F87AAE">
        <w:rPr>
          <w:i/>
          <w:lang w:val="en-US" w:eastAsia="zh-CN"/>
        </w:rPr>
        <w:t>R</w:t>
      </w:r>
      <w:r w:rsidRPr="00C52436">
        <w:rPr>
          <w:vertAlign w:val="superscript"/>
        </w:rPr>
        <w:t>2</w:t>
      </w:r>
      <w:r w:rsidRPr="00C52436">
        <w:t>= 147</w:t>
      </w:r>
      <w:r w:rsidR="00FD4BA2">
        <w:t xml:space="preserve"> (</w:t>
      </w:r>
      <w:r w:rsidRPr="00C52436">
        <w:t>Ом)</w:t>
      </w:r>
      <w:r w:rsidRPr="00C52436">
        <w:rPr>
          <w:vertAlign w:val="superscript"/>
        </w:rPr>
        <w:t>2</w:t>
      </w:r>
      <w:r w:rsidRPr="00C52436">
        <w:t>.</w:t>
      </w:r>
    </w:p>
    <w:p w:rsidR="00637908" w:rsidRPr="000D5FC0" w:rsidRDefault="00CA4DF0" w:rsidP="002E17DE">
      <w:pPr>
        <w:spacing w:after="0" w:line="360" w:lineRule="auto"/>
        <w:ind w:firstLine="709"/>
        <w:jc w:val="both"/>
      </w:pPr>
      <w:r>
        <w:t xml:space="preserve">Несмотря на простоту описанной работы, необходимо подчеркнуть наличие </w:t>
      </w:r>
      <w:r w:rsidR="00C176AC">
        <w:t xml:space="preserve">решенной </w:t>
      </w:r>
      <w:r w:rsidR="002E190F">
        <w:t>новой</w:t>
      </w:r>
      <w:r>
        <w:t xml:space="preserve"> содержательной физической задачи, разработку новой для учащихся методики эксперимента, основанной на изученной теории, получ</w:t>
      </w:r>
      <w:r w:rsidR="002E17DE">
        <w:t>ение и обсуждение результатов.</w:t>
      </w:r>
    </w:p>
    <w:p w:rsidR="00DA29B7" w:rsidRDefault="00D61AC0" w:rsidP="002E17DE">
      <w:pPr>
        <w:spacing w:after="0" w:line="360" w:lineRule="auto"/>
        <w:ind w:firstLine="709"/>
        <w:jc w:val="both"/>
      </w:pPr>
      <w:r>
        <w:t>В описанн</w:t>
      </w:r>
      <w:r w:rsidR="00D033EF">
        <w:t xml:space="preserve">ых выше </w:t>
      </w:r>
      <w:r>
        <w:t>работ</w:t>
      </w:r>
      <w:r w:rsidR="00D033EF">
        <w:t>ах</w:t>
      </w:r>
      <w:r>
        <w:t xml:space="preserve"> </w:t>
      </w:r>
      <w:proofErr w:type="gramStart"/>
      <w:r>
        <w:t>нет и не могло</w:t>
      </w:r>
      <w:proofErr w:type="gramEnd"/>
      <w:r>
        <w:t xml:space="preserve"> быть проблем в том смысле, как это понимается в российской дидактике – заранее запланированного учителем противоречия между старым знанием и новым экспериментальным фактом, разрешение которого приводит к получению нового существенного физиче</w:t>
      </w:r>
      <w:r w:rsidR="00EF08C5">
        <w:t>ского результата. Возникновение проблемы всегда связано с переходом в новую познавательную область. В то же время п</w:t>
      </w:r>
      <w:r w:rsidR="00855DED">
        <w:t xml:space="preserve">ереход в новую познавательную область, </w:t>
      </w:r>
      <w:r w:rsidR="002E17DE">
        <w:t>отраженный в первой строке таблицы</w:t>
      </w:r>
      <w:r w:rsidR="00855DED">
        <w:t xml:space="preserve"> 3, может быть осуществлен простой демонстрацией нового явления</w:t>
      </w:r>
      <w:r w:rsidR="000407FF">
        <w:t xml:space="preserve"> </w:t>
      </w:r>
      <w:r w:rsidR="00855DED">
        <w:t xml:space="preserve">с дальнейшим его объяснением. В этом варианте ученику не предоставляется возможность для вопросов и у него </w:t>
      </w:r>
      <w:proofErr w:type="gramStart"/>
      <w:r w:rsidR="00855DED">
        <w:t>нет свободы высказать</w:t>
      </w:r>
      <w:proofErr w:type="gramEnd"/>
      <w:r w:rsidR="00855DED">
        <w:t xml:space="preserve"> </w:t>
      </w:r>
      <w:r w:rsidR="002E17DE">
        <w:t xml:space="preserve">свое мнение. Такой возможности </w:t>
      </w:r>
      <w:r w:rsidR="00855DED">
        <w:t>может не быть в принципе, например</w:t>
      </w:r>
      <w:r w:rsidR="002E17DE">
        <w:t>,</w:t>
      </w:r>
      <w:r w:rsidR="00855DED">
        <w:t xml:space="preserve"> при изучении фотоэффекта</w:t>
      </w:r>
      <w:r w:rsidR="00083678">
        <w:t xml:space="preserve"> или СТО и не нужно стараться извлечь из учащихся того</w:t>
      </w:r>
      <w:r w:rsidR="00527A31">
        <w:t xml:space="preserve"> знания</w:t>
      </w:r>
      <w:r w:rsidR="00083678">
        <w:t xml:space="preserve">, </w:t>
      </w:r>
      <w:r w:rsidR="00527A31">
        <w:t xml:space="preserve">которого </w:t>
      </w:r>
      <w:r w:rsidR="00083678">
        <w:t xml:space="preserve">не может быть. Но </w:t>
      </w:r>
      <w:r w:rsidR="00083678">
        <w:lastRenderedPageBreak/>
        <w:t>в рамках классической физики</w:t>
      </w:r>
      <w:r w:rsidR="00587713">
        <w:t xml:space="preserve"> учащиеся начиная с определенного </w:t>
      </w:r>
      <w:proofErr w:type="gramStart"/>
      <w:r w:rsidR="00587713">
        <w:t>момента</w:t>
      </w:r>
      <w:proofErr w:type="gramEnd"/>
      <w:r w:rsidR="00587713">
        <w:t xml:space="preserve"> могут включаться в создание познавательного продукта.</w:t>
      </w:r>
    </w:p>
    <w:p w:rsidR="00F927B6" w:rsidRDefault="00F927B6" w:rsidP="002E17DE">
      <w:pPr>
        <w:spacing w:after="0" w:line="360" w:lineRule="auto"/>
        <w:ind w:firstLine="709"/>
        <w:jc w:val="both"/>
      </w:pPr>
      <w:r>
        <w:t>Рассмотрим урок изучения переменного тока через конденсатор. Новизна учебного материала связана с нестационарностью процесса. Для эффективной учебной работы требуется создать соответствующую ориентировочную основу, для чего учащимся предлагается повторить понятия электрического тока</w:t>
      </w:r>
      <w:r w:rsidR="00FD4BA2">
        <w:t xml:space="preserve"> (</w:t>
      </w:r>
      <w:r w:rsidRPr="002E17DE">
        <w:rPr>
          <w:i/>
          <w:lang w:val="en-US"/>
        </w:rPr>
        <w:t>I</w:t>
      </w:r>
      <w:r w:rsidRPr="00F927B6">
        <w:t>=</w:t>
      </w:r>
      <w:proofErr w:type="spellStart"/>
      <w:r>
        <w:rPr>
          <w:lang w:val="en-US"/>
        </w:rPr>
        <w:t>d</w:t>
      </w:r>
      <w:r w:rsidRPr="002E17DE">
        <w:rPr>
          <w:i/>
          <w:lang w:val="en-US"/>
        </w:rPr>
        <w:t>Q</w:t>
      </w:r>
      <w:proofErr w:type="spellEnd"/>
      <w:r w:rsidRPr="00F927B6">
        <w:t>/</w:t>
      </w:r>
      <w:proofErr w:type="spellStart"/>
      <w:r>
        <w:rPr>
          <w:lang w:val="en-US"/>
        </w:rPr>
        <w:t>d</w:t>
      </w:r>
      <w:r w:rsidRPr="002E17DE">
        <w:rPr>
          <w:i/>
          <w:lang w:val="en-US"/>
        </w:rPr>
        <w:t>t</w:t>
      </w:r>
      <w:proofErr w:type="spellEnd"/>
      <w:r>
        <w:t>)</w:t>
      </w:r>
      <w:r w:rsidRPr="00F927B6">
        <w:t>,</w:t>
      </w:r>
      <w:r w:rsidR="002E17DE">
        <w:t xml:space="preserve"> </w:t>
      </w:r>
      <w:r w:rsidR="0079758D">
        <w:t xml:space="preserve">связи </w:t>
      </w:r>
      <w:r>
        <w:t>заряда и емкости конденсатора</w:t>
      </w:r>
      <w:r w:rsidR="0079758D">
        <w:t xml:space="preserve"> </w:t>
      </w:r>
      <w:r w:rsidR="0079758D" w:rsidRPr="002E17DE">
        <w:rPr>
          <w:i/>
          <w:lang w:val="en-US"/>
        </w:rPr>
        <w:t>C</w:t>
      </w:r>
      <w:r w:rsidR="0079758D" w:rsidRPr="0079758D">
        <w:t>=</w:t>
      </w:r>
      <w:r w:rsidR="0079758D" w:rsidRPr="002E17DE">
        <w:rPr>
          <w:i/>
          <w:lang w:val="en-US"/>
        </w:rPr>
        <w:t>Q</w:t>
      </w:r>
      <w:r w:rsidR="0079758D" w:rsidRPr="0079758D">
        <w:t>/</w:t>
      </w:r>
      <w:r w:rsidR="0079758D" w:rsidRPr="002E17DE">
        <w:rPr>
          <w:i/>
          <w:lang w:val="en-US"/>
        </w:rPr>
        <w:t>U</w:t>
      </w:r>
      <w:r w:rsidR="005A79FF">
        <w:t xml:space="preserve">, понятие переменного напряжения </w:t>
      </w:r>
      <w:r w:rsidR="005A79FF" w:rsidRPr="00022E96">
        <w:rPr>
          <w:i/>
          <w:lang w:val="en-US"/>
        </w:rPr>
        <w:t>U</w:t>
      </w:r>
      <w:r w:rsidR="00FD4BA2">
        <w:t xml:space="preserve"> (</w:t>
      </w:r>
      <w:r w:rsidR="005A79FF" w:rsidRPr="00022E96">
        <w:rPr>
          <w:i/>
          <w:lang w:val="en-US"/>
        </w:rPr>
        <w:t>t</w:t>
      </w:r>
      <w:r w:rsidR="005A79FF" w:rsidRPr="005A79FF">
        <w:t>)=</w:t>
      </w:r>
      <w:r w:rsidR="005A79FF" w:rsidRPr="00022E96">
        <w:rPr>
          <w:i/>
          <w:lang w:val="en-US"/>
        </w:rPr>
        <w:t>U</w:t>
      </w:r>
      <w:r w:rsidR="005A79FF" w:rsidRPr="00E46945">
        <w:rPr>
          <w:i/>
          <w:vertAlign w:val="subscript"/>
          <w:lang w:val="en-US"/>
        </w:rPr>
        <w:t>m</w:t>
      </w:r>
      <w:r w:rsidR="00E46945" w:rsidRPr="00E46945">
        <w:t>∙</w:t>
      </w:r>
      <w:proofErr w:type="spellStart"/>
      <w:r w:rsidR="005A79FF">
        <w:rPr>
          <w:lang w:val="en-US"/>
        </w:rPr>
        <w:t>cos</w:t>
      </w:r>
      <w:proofErr w:type="spellEnd"/>
      <w:r w:rsidR="00FD4BA2">
        <w:t>(</w:t>
      </w:r>
      <w:r w:rsidR="00E46945">
        <w:rPr>
          <w:i/>
          <w:lang w:val="en-US"/>
        </w:rPr>
        <w:t>ω</w:t>
      </w:r>
      <w:r w:rsidR="00914490" w:rsidRPr="00914490">
        <w:rPr>
          <w:i/>
        </w:rPr>
        <w:t>∙</w:t>
      </w:r>
      <w:r w:rsidR="005A79FF" w:rsidRPr="00022E96">
        <w:rPr>
          <w:i/>
          <w:lang w:val="en-US"/>
        </w:rPr>
        <w:t>t</w:t>
      </w:r>
      <w:r w:rsidR="005A79FF" w:rsidRPr="005A79FF">
        <w:t>)</w:t>
      </w:r>
      <w:r>
        <w:t xml:space="preserve">. </w:t>
      </w:r>
      <w:r w:rsidR="0079758D">
        <w:t xml:space="preserve">Для большего эффекта формулы учитель оставляет после повторения на доске. </w:t>
      </w:r>
    </w:p>
    <w:p w:rsidR="00274665" w:rsidRDefault="00274665" w:rsidP="00022E96">
      <w:pPr>
        <w:spacing w:after="0" w:line="360" w:lineRule="auto"/>
        <w:ind w:firstLine="709"/>
        <w:jc w:val="both"/>
      </w:pPr>
      <w:r>
        <w:t>Демонстрируем цепь с источником постоянного напряжения и замкну</w:t>
      </w:r>
      <w:r w:rsidR="00173977">
        <w:t>тым ключом – тока нет. Однако в</w:t>
      </w:r>
      <w:r>
        <w:t>сем хорошо известно, конденсаторы широко распростран</w:t>
      </w:r>
      <w:r w:rsidR="00022E96">
        <w:t xml:space="preserve">ены в электро- и радиотехнике. </w:t>
      </w:r>
      <w:r>
        <w:t xml:space="preserve">Возьмем источник переменного напряжения – ток есть. Но конденсатор не поменялся, через его </w:t>
      </w:r>
      <w:proofErr w:type="gramStart"/>
      <w:r>
        <w:t>обкладки</w:t>
      </w:r>
      <w:proofErr w:type="gramEnd"/>
      <w:r>
        <w:t xml:space="preserve"> ни один электрон не прошел. Как объяснить возникшее противоречие </w:t>
      </w:r>
      <w:r w:rsidR="00FD4BA2">
        <w:t>(</w:t>
      </w:r>
      <w:r>
        <w:t>на суд коллег</w:t>
      </w:r>
      <w:r w:rsidR="00166D23">
        <w:t xml:space="preserve"> </w:t>
      </w:r>
      <w:r w:rsidR="00022E96">
        <w:t>–</w:t>
      </w:r>
      <w:r w:rsidR="00166D23">
        <w:t xml:space="preserve"> </w:t>
      </w:r>
      <w:r>
        <w:t>есть противоречие, есть проблема для учащихся?)</w:t>
      </w:r>
      <w:r w:rsidR="00022E96">
        <w:t>?</w:t>
      </w:r>
    </w:p>
    <w:p w:rsidR="008752FD" w:rsidRDefault="005A79FF" w:rsidP="00022E96">
      <w:pPr>
        <w:spacing w:after="0" w:line="360" w:lineRule="auto"/>
        <w:ind w:firstLine="709"/>
        <w:jc w:val="both"/>
      </w:pPr>
      <w:r>
        <w:t>Для объяснения возникшей проблемы вернемся к ориентировочной основе нашего урока, оставшейся на доске.</w:t>
      </w:r>
      <w:r w:rsidRPr="005A79FF">
        <w:t xml:space="preserve"> </w:t>
      </w:r>
      <w:r w:rsidR="00AC1984">
        <w:t>Выдвигаем гипотезу – ток во внешней части цепи связан с изменением заряда конденсатора. Какой эксперимент поставить для проверки</w:t>
      </w:r>
      <w:r w:rsidR="00166D23">
        <w:t>? Задаем вопрос учащимся</w:t>
      </w:r>
      <w:r w:rsidR="00AC1984">
        <w:t xml:space="preserve"> – замыкание цепи, </w:t>
      </w:r>
      <w:r w:rsidR="005B265B">
        <w:t xml:space="preserve">размыкание цепи </w:t>
      </w:r>
      <w:r w:rsidR="00FD4BA2">
        <w:t>(</w:t>
      </w:r>
      <w:r w:rsidR="005B265B">
        <w:t xml:space="preserve">обратите внимание), </w:t>
      </w:r>
      <w:r w:rsidR="00AC1984">
        <w:t xml:space="preserve">изменение напряжения и емкости конденсатора – программа полноценного </w:t>
      </w:r>
      <w:r w:rsidR="00166D23" w:rsidRPr="00166D23">
        <w:t xml:space="preserve">ученического </w:t>
      </w:r>
      <w:r w:rsidR="00AC1984" w:rsidRPr="00166D23">
        <w:t>и</w:t>
      </w:r>
      <w:r w:rsidR="00AC1984">
        <w:t xml:space="preserve">сследования. </w:t>
      </w:r>
    </w:p>
    <w:p w:rsidR="005A79FF" w:rsidRDefault="00AC1984" w:rsidP="00022E96">
      <w:pPr>
        <w:spacing w:after="0" w:line="360" w:lineRule="auto"/>
        <w:ind w:firstLine="709"/>
        <w:jc w:val="both"/>
      </w:pPr>
      <w:r>
        <w:t>Направление тока фиксируем светодиодами</w:t>
      </w:r>
      <w:r w:rsidR="008752FD">
        <w:t xml:space="preserve">, причем один из них, красный регистрирует заряд, другой зеленый </w:t>
      </w:r>
      <w:r w:rsidR="00022E96">
        <w:t xml:space="preserve">– </w:t>
      </w:r>
      <w:r w:rsidR="008752FD">
        <w:t>разряд конденсатора</w:t>
      </w:r>
      <w:r w:rsidR="00D86076">
        <w:t>.</w:t>
      </w:r>
      <w:r>
        <w:t xml:space="preserve"> </w:t>
      </w:r>
    </w:p>
    <w:p w:rsidR="00155778" w:rsidRPr="00155778" w:rsidRDefault="00155778" w:rsidP="00022E96">
      <w:pPr>
        <w:spacing w:after="0" w:line="360" w:lineRule="auto"/>
        <w:ind w:firstLine="709"/>
        <w:jc w:val="both"/>
      </w:pPr>
      <w:r w:rsidRPr="00155778">
        <w:t xml:space="preserve">Собрав </w:t>
      </w:r>
      <w:r w:rsidR="00FD4BA2">
        <w:t>(</w:t>
      </w:r>
      <w:r w:rsidRPr="00155778">
        <w:t xml:space="preserve">возможно с помощью одного из учащихся) электрическую цепь, обращаем внимание детей, что красный светодиод вспыхивает только в момент замыкания ключа </w:t>
      </w:r>
      <w:r w:rsidR="00FD4BA2">
        <w:t>(</w:t>
      </w:r>
      <w:r w:rsidRPr="00155778">
        <w:t>рис.</w:t>
      </w:r>
      <w:r w:rsidR="00402E4A">
        <w:t>8</w:t>
      </w:r>
      <w:r w:rsidRPr="00155778">
        <w:t xml:space="preserve">). </w:t>
      </w:r>
    </w:p>
    <w:p w:rsidR="00155778" w:rsidRPr="00402E4A" w:rsidRDefault="00CE4480" w:rsidP="00022E96">
      <w:pPr>
        <w:jc w:val="center"/>
      </w:pPr>
      <w:r>
        <w:rPr>
          <w:noProof/>
          <w:w w:val="90"/>
        </w:rPr>
        <w:lastRenderedPageBreak/>
        <w:pict>
          <v:shape id="_x0000_s1272" type="#_x0000_t32" style="position:absolute;left:0;text-align:left;margin-left:224pt;margin-top:58.25pt;width:7.05pt;height:15.45pt;flip:y;z-index:251736064" o:connectortype="straight">
            <v:stroke endarrow="block"/>
          </v:shape>
        </w:pict>
      </w:r>
      <w:r>
        <w:rPr>
          <w:noProof/>
          <w:w w:val="90"/>
        </w:rPr>
        <w:pict>
          <v:shape id="_x0000_s1271" type="#_x0000_t32" style="position:absolute;left:0;text-align:left;margin-left:216.95pt;margin-top:55pt;width:7.85pt;height:15.45pt;flip:y;z-index:251735040" o:connectortype="straight">
            <v:stroke endarrow="block"/>
          </v:shape>
        </w:pict>
      </w:r>
      <w:r w:rsidR="00402E4A" w:rsidRPr="00402E4A">
        <w:rPr>
          <w:noProof/>
          <w:w w:val="90"/>
        </w:rPr>
        <w:drawing>
          <wp:anchor distT="0" distB="0" distL="114300" distR="114300" simplePos="0" relativeHeight="251663360" behindDoc="0" locked="0" layoutInCell="1" allowOverlap="1">
            <wp:simplePos x="0" y="0"/>
            <wp:positionH relativeFrom="column">
              <wp:posOffset>1786255</wp:posOffset>
            </wp:positionH>
            <wp:positionV relativeFrom="paragraph">
              <wp:posOffset>-365760</wp:posOffset>
            </wp:positionV>
            <wp:extent cx="1989455" cy="1812290"/>
            <wp:effectExtent l="19050" t="0" r="0" b="0"/>
            <wp:wrapTopAndBottom/>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6" cstate="print"/>
                    <a:srcRect/>
                    <a:stretch>
                      <a:fillRect/>
                    </a:stretch>
                  </pic:blipFill>
                  <pic:spPr bwMode="auto">
                    <a:xfrm>
                      <a:off x="0" y="0"/>
                      <a:ext cx="1989455" cy="1812290"/>
                    </a:xfrm>
                    <a:prstGeom prst="rect">
                      <a:avLst/>
                    </a:prstGeom>
                    <a:noFill/>
                    <a:ln w="9525">
                      <a:noFill/>
                      <a:miter lim="800000"/>
                      <a:headEnd/>
                      <a:tailEnd/>
                    </a:ln>
                  </pic:spPr>
                </pic:pic>
              </a:graphicData>
            </a:graphic>
          </wp:anchor>
        </w:drawing>
      </w:r>
      <w:r w:rsidR="00155778" w:rsidRPr="00402E4A">
        <w:t>Рис</w:t>
      </w:r>
      <w:r w:rsidR="00C94F50">
        <w:t>.</w:t>
      </w:r>
      <w:r w:rsidR="00402E4A" w:rsidRPr="00402E4A">
        <w:t xml:space="preserve"> 8</w:t>
      </w:r>
      <w:r w:rsidR="00527A31" w:rsidRPr="00402E4A">
        <w:t>.</w:t>
      </w:r>
      <w:r w:rsidR="00155778" w:rsidRPr="00402E4A">
        <w:t xml:space="preserve"> Электрическая схема включения конденсатора в цепь постоянного тока</w:t>
      </w:r>
    </w:p>
    <w:p w:rsidR="00155778" w:rsidRPr="00155778" w:rsidRDefault="00CE4480" w:rsidP="00022E96">
      <w:pPr>
        <w:spacing w:after="0" w:line="360" w:lineRule="auto"/>
        <w:ind w:firstLine="709"/>
        <w:jc w:val="both"/>
      </w:pPr>
      <w:r>
        <w:rPr>
          <w:noProof/>
          <w:w w:val="90"/>
        </w:rPr>
        <w:pict>
          <v:shape id="_x0000_s1275" type="#_x0000_t32" style="position:absolute;left:0;text-align:left;margin-left:231.05pt;margin-top:102.3pt;width:5.65pt;height:19.55pt;flip:x y;z-index:251739136" o:connectortype="straight">
            <v:stroke endarrow="block"/>
          </v:shape>
        </w:pict>
      </w:r>
      <w:r>
        <w:rPr>
          <w:noProof/>
          <w:w w:val="90"/>
        </w:rPr>
        <w:pict>
          <v:shape id="_x0000_s1276" type="#_x0000_t32" style="position:absolute;left:0;text-align:left;margin-left:236.7pt;margin-top:102.3pt;width:4.6pt;height:19.55pt;flip:x y;z-index:251740160" o:connectortype="straight">
            <v:stroke endarrow="block"/>
          </v:shape>
        </w:pict>
      </w:r>
      <w:r w:rsidR="00022E96">
        <w:rPr>
          <w:noProof/>
          <w:w w:val="90"/>
        </w:rPr>
        <w:drawing>
          <wp:anchor distT="0" distB="0" distL="114300" distR="114300" simplePos="0" relativeHeight="251662336" behindDoc="0" locked="0" layoutInCell="1" allowOverlap="1">
            <wp:simplePos x="0" y="0"/>
            <wp:positionH relativeFrom="column">
              <wp:posOffset>1739265</wp:posOffset>
            </wp:positionH>
            <wp:positionV relativeFrom="paragraph">
              <wp:posOffset>1391285</wp:posOffset>
            </wp:positionV>
            <wp:extent cx="2426335" cy="1962150"/>
            <wp:effectExtent l="0" t="0" r="0" b="0"/>
            <wp:wrapTopAndBottom/>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7" cstate="print"/>
                    <a:srcRect/>
                    <a:stretch>
                      <a:fillRect/>
                    </a:stretch>
                  </pic:blipFill>
                  <pic:spPr bwMode="auto">
                    <a:xfrm>
                      <a:off x="0" y="0"/>
                      <a:ext cx="2426335" cy="1962150"/>
                    </a:xfrm>
                    <a:prstGeom prst="rect">
                      <a:avLst/>
                    </a:prstGeom>
                    <a:solidFill>
                      <a:schemeClr val="accent1"/>
                    </a:solidFill>
                    <a:ln w="9525">
                      <a:noFill/>
                      <a:miter lim="800000"/>
                      <a:headEnd/>
                      <a:tailEnd/>
                    </a:ln>
                  </pic:spPr>
                </pic:pic>
              </a:graphicData>
            </a:graphic>
          </wp:anchor>
        </w:drawing>
      </w:r>
      <w:r w:rsidR="00155778" w:rsidRPr="00155778">
        <w:t xml:space="preserve">При размыкании ключа светодиод не загорается, так как конденсатор остается заряженным. Обсудим, как разрядить конденсатор и доказать наличие тока в этом случае. Параллельно конденсатору подключим второй зеленый светодиод </w:t>
      </w:r>
      <w:r w:rsidR="00FD4BA2">
        <w:t>(</w:t>
      </w:r>
      <w:r w:rsidR="00155778" w:rsidRPr="00155778">
        <w:t>D</w:t>
      </w:r>
      <w:r w:rsidR="00155778" w:rsidRPr="00155778">
        <w:rPr>
          <w:vertAlign w:val="subscript"/>
        </w:rPr>
        <w:t>2</w:t>
      </w:r>
      <w:r w:rsidR="00155778" w:rsidRPr="00155778">
        <w:t>), так как показано на рис</w:t>
      </w:r>
      <w:r w:rsidR="00914490">
        <w:t>унке</w:t>
      </w:r>
      <w:r w:rsidR="00155778" w:rsidRPr="00155778">
        <w:t xml:space="preserve"> </w:t>
      </w:r>
      <w:r w:rsidR="00320BC3">
        <w:t>9</w:t>
      </w:r>
      <w:r w:rsidR="00155778" w:rsidRPr="00155778">
        <w:t xml:space="preserve">. </w:t>
      </w:r>
    </w:p>
    <w:p w:rsidR="00155778" w:rsidRPr="00CD1481" w:rsidRDefault="00CE4480" w:rsidP="00022E96">
      <w:pPr>
        <w:jc w:val="center"/>
      </w:pPr>
      <w:r>
        <w:rPr>
          <w:noProof/>
          <w:w w:val="90"/>
        </w:rPr>
        <w:pict>
          <v:shape id="_x0000_s1274" type="#_x0000_t32" style="position:absolute;left:0;text-align:left;margin-left:241.3pt;margin-top:113.25pt;width:10.75pt;height:16.3pt;flip:y;z-index:251738112" o:connectortype="straight">
            <v:stroke endarrow="block"/>
          </v:shape>
        </w:pict>
      </w:r>
      <w:r>
        <w:rPr>
          <w:noProof/>
          <w:w w:val="90"/>
        </w:rPr>
        <w:pict>
          <v:shape id="_x0000_s1273" type="#_x0000_t32" style="position:absolute;left:0;text-align:left;margin-left:236.7pt;margin-top:109.9pt;width:9.45pt;height:14.15pt;flip:y;z-index:251737088" o:connectortype="straight">
            <v:stroke endarrow="block"/>
          </v:shape>
        </w:pict>
      </w:r>
      <w:r w:rsidR="00155778" w:rsidRPr="00CD1481">
        <w:t>Рис</w:t>
      </w:r>
      <w:r w:rsidR="00C94F50">
        <w:t>.</w:t>
      </w:r>
      <w:r w:rsidR="00CD1481">
        <w:t xml:space="preserve"> </w:t>
      </w:r>
      <w:r w:rsidR="00320BC3">
        <w:t>9</w:t>
      </w:r>
      <w:r w:rsidR="00527A31" w:rsidRPr="00CD1481">
        <w:t>.</w:t>
      </w:r>
      <w:r w:rsidR="00155778" w:rsidRPr="00CD1481">
        <w:t xml:space="preserve"> Эксперимент для демонстрации процесса разрядки конденсатора</w:t>
      </w:r>
    </w:p>
    <w:p w:rsidR="00155778" w:rsidRDefault="00155778" w:rsidP="0054043A">
      <w:pPr>
        <w:spacing w:after="0" w:line="360" w:lineRule="auto"/>
        <w:jc w:val="both"/>
      </w:pPr>
      <w:r w:rsidRPr="00155778">
        <w:t xml:space="preserve">При замыкании ключа в положение 1 </w:t>
      </w:r>
      <w:r w:rsidR="00BD0A25">
        <w:t>цепь,</w:t>
      </w:r>
      <w:r w:rsidRPr="00155778">
        <w:t xml:space="preserve"> </w:t>
      </w:r>
      <w:r w:rsidR="00BD0A25">
        <w:t xml:space="preserve">содержащая </w:t>
      </w:r>
      <w:r w:rsidRPr="00155778">
        <w:t xml:space="preserve">светодиод </w:t>
      </w:r>
      <w:r w:rsidRPr="00BD0A25">
        <w:t>D</w:t>
      </w:r>
      <w:r w:rsidRPr="00CD1481">
        <w:rPr>
          <w:vertAlign w:val="subscript"/>
        </w:rPr>
        <w:t>2</w:t>
      </w:r>
      <w:r w:rsidR="00BD0A25" w:rsidRPr="00BD0A25">
        <w:t>, разомкнута</w:t>
      </w:r>
      <w:r w:rsidR="00BD0A25">
        <w:t>, ток не</w:t>
      </w:r>
      <w:r w:rsidRPr="00BD0A25">
        <w:t xml:space="preserve"> </w:t>
      </w:r>
      <w:r w:rsidR="00BD0A25">
        <w:t xml:space="preserve">через него </w:t>
      </w:r>
      <w:r w:rsidR="00022E96">
        <w:t xml:space="preserve">течет, но </w:t>
      </w:r>
      <w:proofErr w:type="gramStart"/>
      <w:r w:rsidRPr="00BD0A25">
        <w:t>при</w:t>
      </w:r>
      <w:proofErr w:type="gramEnd"/>
      <w:r w:rsidRPr="00BD0A25">
        <w:t xml:space="preserve"> переключение ключа в положение 2 он вспыхивает</w:t>
      </w:r>
      <w:r w:rsidRPr="00155778">
        <w:t xml:space="preserve">, причем большое балластное сопротивление делает свечение достаточно долгим. Повторяя неоднократно переключение ключа, учащиеся будут наблюдать </w:t>
      </w:r>
      <w:r w:rsidR="00BD0A25">
        <w:t xml:space="preserve">поочередно тока заряда и разряда </w:t>
      </w:r>
      <w:r w:rsidRPr="00155778">
        <w:t>во внешней части цепи.</w:t>
      </w:r>
    </w:p>
    <w:p w:rsidR="00846555" w:rsidRPr="00D251C0" w:rsidRDefault="00846555" w:rsidP="0054043A">
      <w:pPr>
        <w:spacing w:after="0" w:line="360" w:lineRule="auto"/>
        <w:ind w:firstLine="709"/>
        <w:jc w:val="both"/>
      </w:pPr>
      <w:r w:rsidRPr="00D251C0">
        <w:t>Вспоминая связь электрического заряда и напряжения на конденсаторе</w:t>
      </w:r>
      <w:proofErr w:type="gramStart"/>
      <w:r w:rsidR="00FD4BA2">
        <w:t xml:space="preserve"> (</w:t>
      </w:r>
      <m:oMath>
        <m:r>
          <w:rPr>
            <w:rFonts w:ascii="Cambria Math" w:hAnsi="Cambria Math"/>
          </w:rPr>
          <m:t>q</m:t>
        </m:r>
        <m:r>
          <w:rPr>
            <w:rFonts w:ascii="Cambria Math"/>
          </w:rPr>
          <m:t>=</m:t>
        </m:r>
        <m:r>
          <w:rPr>
            <w:rFonts w:ascii="Cambria Math" w:hAnsi="Cambria Math"/>
          </w:rPr>
          <m:t>U∙C</m:t>
        </m:r>
      </m:oMath>
      <w:r w:rsidRPr="00D251C0">
        <w:t xml:space="preserve">), </w:t>
      </w:r>
      <w:proofErr w:type="gramEnd"/>
      <w:r w:rsidRPr="00D251C0">
        <w:t xml:space="preserve">учащиеся делают вывод о необходимости источника переменного напряжения. Полученные выводы также подтверждаются на эксперименте </w:t>
      </w:r>
      <w:r w:rsidR="00FD4BA2">
        <w:t xml:space="preserve"> (</w:t>
      </w:r>
      <w:r w:rsidRPr="00D251C0">
        <w:t>рис.</w:t>
      </w:r>
      <w:r w:rsidR="00320BC3">
        <w:t>10</w:t>
      </w:r>
      <w:r w:rsidRPr="00D251C0">
        <w:t>)</w:t>
      </w:r>
      <w:r w:rsidR="008752FD" w:rsidRPr="00D251C0">
        <w:t xml:space="preserve">, причем </w:t>
      </w:r>
      <w:r w:rsidR="00215339" w:rsidRPr="00D251C0">
        <w:t xml:space="preserve">лампа </w:t>
      </w:r>
      <w:r w:rsidR="008752FD" w:rsidRPr="00D251C0">
        <w:t>свет</w:t>
      </w:r>
      <w:r w:rsidR="00215339" w:rsidRPr="00D251C0">
        <w:t>ит</w:t>
      </w:r>
      <w:r w:rsidR="008752FD" w:rsidRPr="00D251C0">
        <w:t>ся все время</w:t>
      </w:r>
      <w:r w:rsidRPr="00D251C0">
        <w:t>.</w:t>
      </w:r>
    </w:p>
    <w:p w:rsidR="00846555" w:rsidRPr="00D251C0" w:rsidRDefault="00CE4480" w:rsidP="009914CE">
      <w:pPr>
        <w:jc w:val="both"/>
      </w:pPr>
      <w:r w:rsidRPr="00CE4480">
        <w:rPr>
          <w:noProof/>
        </w:rPr>
        <w:pict>
          <v:rect id="_x0000_s1046" style="position:absolute;left:0;text-align:left;margin-left:198.45pt;margin-top:86pt;width:48.75pt;height:38.25pt;z-index:251677696" strokecolor="white [3212]" strokeweight="2.25pt"/>
        </w:pict>
      </w:r>
      <w:r w:rsidRPr="00CE4480">
        <w:rPr>
          <w:noProof/>
        </w:rPr>
        <w:pict>
          <v:shape id="_x0000_s1041" type="#_x0000_t32" style="position:absolute;left:0;text-align:left;margin-left:232.95pt;margin-top:109.25pt;width:14.25pt;height:0;z-index:251673600" o:connectortype="straight" strokeweight="1.5pt"/>
        </w:pict>
      </w:r>
      <w:r w:rsidRPr="00CE4480">
        <w:rPr>
          <w:noProof/>
        </w:rPr>
        <w:pict>
          <v:rect id="_x0000_s1038" style="position:absolute;left:0;text-align:left;margin-left:236.7pt;margin-top:75.5pt;width:44.25pt;height:48.75pt;z-index:251671552" strokecolor="white [3212]"/>
        </w:pict>
      </w:r>
    </w:p>
    <w:p w:rsidR="00337D2E" w:rsidRDefault="00337D2E" w:rsidP="00022E96">
      <w:pPr>
        <w:jc w:val="center"/>
        <w:rPr>
          <w:sz w:val="24"/>
          <w:szCs w:val="24"/>
        </w:rPr>
      </w:pPr>
    </w:p>
    <w:p w:rsidR="00846555" w:rsidRPr="00337D2E" w:rsidRDefault="00337D2E" w:rsidP="00022E96">
      <w:pPr>
        <w:jc w:val="center"/>
      </w:pPr>
      <w:r w:rsidRPr="00337D2E">
        <w:rPr>
          <w:noProof/>
          <w:w w:val="90"/>
        </w:rPr>
        <w:lastRenderedPageBreak/>
        <w:drawing>
          <wp:anchor distT="0" distB="0" distL="114300" distR="114300" simplePos="0" relativeHeight="251778048" behindDoc="0" locked="0" layoutInCell="1" allowOverlap="1">
            <wp:simplePos x="0" y="0"/>
            <wp:positionH relativeFrom="column">
              <wp:posOffset>2297430</wp:posOffset>
            </wp:positionH>
            <wp:positionV relativeFrom="paragraph">
              <wp:posOffset>63500</wp:posOffset>
            </wp:positionV>
            <wp:extent cx="1745615" cy="1630680"/>
            <wp:effectExtent l="19050" t="0" r="6985" b="0"/>
            <wp:wrapTopAndBottom/>
            <wp:docPr id="307" name="Рисунок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28" cstate="print"/>
                    <a:srcRect/>
                    <a:stretch>
                      <a:fillRect/>
                    </a:stretch>
                  </pic:blipFill>
                  <pic:spPr bwMode="auto">
                    <a:xfrm>
                      <a:off x="0" y="0"/>
                      <a:ext cx="1745615" cy="1630680"/>
                    </a:xfrm>
                    <a:prstGeom prst="rect">
                      <a:avLst/>
                    </a:prstGeom>
                    <a:noFill/>
                    <a:ln w="9525">
                      <a:noFill/>
                      <a:miter lim="800000"/>
                      <a:headEnd/>
                      <a:tailEnd/>
                    </a:ln>
                  </pic:spPr>
                </pic:pic>
              </a:graphicData>
            </a:graphic>
          </wp:anchor>
        </w:drawing>
      </w:r>
      <w:r w:rsidR="00846555" w:rsidRPr="00337D2E">
        <w:t>Рис</w:t>
      </w:r>
      <w:r w:rsidR="00C94F50">
        <w:t>.</w:t>
      </w:r>
      <w:r w:rsidRPr="00337D2E">
        <w:t xml:space="preserve"> </w:t>
      </w:r>
      <w:r w:rsidR="00320BC3">
        <w:t>10</w:t>
      </w:r>
      <w:r w:rsidR="00527A31" w:rsidRPr="00337D2E">
        <w:t>.</w:t>
      </w:r>
      <w:r w:rsidR="00846555" w:rsidRPr="00337D2E">
        <w:t xml:space="preserve"> Электрическая схема включения </w:t>
      </w:r>
      <w:r w:rsidR="00215339" w:rsidRPr="00337D2E">
        <w:t xml:space="preserve">лампы </w:t>
      </w:r>
      <w:r w:rsidR="00846555" w:rsidRPr="00337D2E">
        <w:t>в цепь переменного тока</w:t>
      </w:r>
    </w:p>
    <w:p w:rsidR="00846555" w:rsidRPr="00D251C0" w:rsidRDefault="00846555" w:rsidP="00022E96">
      <w:pPr>
        <w:spacing w:after="0" w:line="360" w:lineRule="auto"/>
        <w:ind w:firstLine="709"/>
        <w:jc w:val="both"/>
      </w:pPr>
      <w:r w:rsidRPr="00D251C0">
        <w:t>Переведем полученные познавательные результаты на язык математики. Учащимся предлагается самостоятельно в группах смешанного, гетерогенного состава  пройти следующую логическую цепочку:</w:t>
      </w:r>
    </w:p>
    <w:p w:rsidR="00846555" w:rsidRPr="00D251C0" w:rsidRDefault="00846555" w:rsidP="00B1283B">
      <w:pPr>
        <w:ind w:left="2832" w:firstLine="708"/>
        <w:jc w:val="both"/>
      </w:pPr>
      <w:r w:rsidRPr="00EF12F5">
        <w:rPr>
          <w:i/>
        </w:rPr>
        <w:t>U</w:t>
      </w:r>
      <w:r w:rsidR="00FD4BA2">
        <w:t xml:space="preserve"> (</w:t>
      </w:r>
      <w:r w:rsidRPr="00EF12F5">
        <w:rPr>
          <w:i/>
        </w:rPr>
        <w:t>t</w:t>
      </w:r>
      <w:r w:rsidRPr="00D251C0">
        <w:t>)</w:t>
      </w:r>
      <w:r w:rsidR="00590090">
        <w:t xml:space="preserve"> </w:t>
      </w:r>
      <w:r w:rsidRPr="00D251C0">
        <w:t xml:space="preserve">= </w:t>
      </w:r>
      <w:r w:rsidRPr="00EF12F5">
        <w:rPr>
          <w:i/>
        </w:rPr>
        <w:t>U</w:t>
      </w:r>
      <w:r w:rsidRPr="00EF12F5">
        <w:rPr>
          <w:i/>
          <w:vertAlign w:val="subscript"/>
        </w:rPr>
        <w:t>m</w:t>
      </w:r>
      <w:r w:rsidRPr="00D251C0">
        <w:t>·</w:t>
      </w:r>
      <w:proofErr w:type="gramStart"/>
      <w:r w:rsidRPr="00D251C0">
        <w:t>с</w:t>
      </w:r>
      <w:proofErr w:type="gramEnd"/>
      <w:r w:rsidRPr="00D251C0">
        <w:t>os</w:t>
      </w:r>
      <w:r w:rsidR="00FD4BA2">
        <w:t xml:space="preserve"> (</w:t>
      </w:r>
      <w:r w:rsidRPr="00EF12F5">
        <w:rPr>
          <w:i/>
        </w:rPr>
        <w:t>ω</w:t>
      </w:r>
      <w:r w:rsidR="00914490">
        <w:rPr>
          <w:i/>
        </w:rPr>
        <w:t>∙</w:t>
      </w:r>
      <w:r w:rsidRPr="00EF12F5">
        <w:rPr>
          <w:i/>
        </w:rPr>
        <w:t>t</w:t>
      </w:r>
      <w:r w:rsidRPr="00D251C0">
        <w:t xml:space="preserve">); </w:t>
      </w:r>
      <w:r w:rsidR="00D52EBE">
        <w:tab/>
      </w:r>
      <w:r w:rsidR="00D52EBE">
        <w:tab/>
      </w:r>
      <w:r w:rsidR="00D52EBE">
        <w:tab/>
      </w:r>
      <w:r w:rsidR="00D52EBE">
        <w:tab/>
      </w:r>
      <w:r w:rsidR="00FD4BA2">
        <w:t xml:space="preserve"> </w:t>
      </w:r>
      <w:r w:rsidR="00B1283B">
        <w:tab/>
        <w:t xml:space="preserve"> </w:t>
      </w:r>
      <w:r w:rsidR="00FD4BA2">
        <w:t>(</w:t>
      </w:r>
      <w:r w:rsidR="00D52EBE">
        <w:t>7)</w:t>
      </w:r>
    </w:p>
    <w:p w:rsidR="00846555" w:rsidRPr="00D251C0" w:rsidRDefault="00846555" w:rsidP="00B1283B">
      <w:pPr>
        <w:ind w:left="2832" w:firstLine="0"/>
        <w:jc w:val="both"/>
      </w:pPr>
      <w:r w:rsidRPr="00EF12F5">
        <w:rPr>
          <w:i/>
        </w:rPr>
        <w:t>Q</w:t>
      </w:r>
      <w:r w:rsidR="00FD4BA2">
        <w:t xml:space="preserve"> </w:t>
      </w:r>
      <w:r w:rsidR="00FD4BA2" w:rsidRPr="00EF12F5">
        <w:rPr>
          <w:i/>
        </w:rPr>
        <w:t>(</w:t>
      </w:r>
      <w:r w:rsidRPr="00EF12F5">
        <w:rPr>
          <w:i/>
        </w:rPr>
        <w:t>t</w:t>
      </w:r>
      <w:r w:rsidRPr="00D251C0">
        <w:t>)</w:t>
      </w:r>
      <w:r w:rsidR="00590090">
        <w:t xml:space="preserve"> </w:t>
      </w:r>
      <w:r w:rsidRPr="00D251C0">
        <w:t xml:space="preserve">= </w:t>
      </w:r>
      <w:r w:rsidRPr="00EF12F5">
        <w:rPr>
          <w:i/>
        </w:rPr>
        <w:t>U</w:t>
      </w:r>
      <w:r w:rsidR="00FD4BA2">
        <w:t xml:space="preserve"> (</w:t>
      </w:r>
      <w:r w:rsidRPr="00EF12F5">
        <w:rPr>
          <w:i/>
        </w:rPr>
        <w:t>t</w:t>
      </w:r>
      <w:r w:rsidRPr="00D251C0">
        <w:t>)·</w:t>
      </w:r>
      <w:r w:rsidRPr="00EF12F5">
        <w:rPr>
          <w:i/>
        </w:rPr>
        <w:t>C</w:t>
      </w:r>
      <w:r w:rsidR="00590090">
        <w:rPr>
          <w:i/>
        </w:rPr>
        <w:t xml:space="preserve"> </w:t>
      </w:r>
      <w:r w:rsidRPr="00D251C0">
        <w:t xml:space="preserve">= </w:t>
      </w:r>
      <w:r w:rsidRPr="00EF12F5">
        <w:rPr>
          <w:i/>
        </w:rPr>
        <w:t>U</w:t>
      </w:r>
      <w:r w:rsidRPr="00EF12F5">
        <w:rPr>
          <w:i/>
          <w:vertAlign w:val="subscript"/>
        </w:rPr>
        <w:t>m</w:t>
      </w:r>
      <w:r w:rsidRPr="00D251C0">
        <w:t>·</w:t>
      </w:r>
      <w:proofErr w:type="gramStart"/>
      <w:r w:rsidRPr="00D251C0">
        <w:t>с</w:t>
      </w:r>
      <w:proofErr w:type="gramEnd"/>
      <w:r w:rsidRPr="00D251C0">
        <w:t>os</w:t>
      </w:r>
      <w:r w:rsidR="00FD4BA2">
        <w:t xml:space="preserve"> (</w:t>
      </w:r>
      <w:r w:rsidRPr="00EF12F5">
        <w:rPr>
          <w:i/>
        </w:rPr>
        <w:t>ω</w:t>
      </w:r>
      <w:r w:rsidR="00914490">
        <w:rPr>
          <w:i/>
        </w:rPr>
        <w:t>∙</w:t>
      </w:r>
      <w:r w:rsidRPr="00EF12F5">
        <w:rPr>
          <w:i/>
        </w:rPr>
        <w:t>t</w:t>
      </w:r>
      <w:r w:rsidRPr="00D251C0">
        <w:t>)·</w:t>
      </w:r>
      <w:r w:rsidRPr="00EF12F5">
        <w:rPr>
          <w:i/>
        </w:rPr>
        <w:t>C</w:t>
      </w:r>
      <w:r w:rsidRPr="00D251C0">
        <w:t xml:space="preserve">; </w:t>
      </w:r>
      <w:r w:rsidR="00D52EBE">
        <w:tab/>
      </w:r>
      <w:r w:rsidR="00D52EBE">
        <w:tab/>
      </w:r>
      <w:r w:rsidR="00B1283B">
        <w:tab/>
      </w:r>
      <w:r w:rsidR="00B1283B">
        <w:tab/>
      </w:r>
      <w:r w:rsidR="00FD4BA2">
        <w:t xml:space="preserve"> (</w:t>
      </w:r>
      <w:r w:rsidR="00D52EBE">
        <w:t>8)</w:t>
      </w:r>
    </w:p>
    <w:p w:rsidR="00D52EBE" w:rsidRPr="00E90390" w:rsidRDefault="00846555" w:rsidP="00B1283B">
      <w:pPr>
        <w:ind w:left="2832" w:firstLine="708"/>
        <w:jc w:val="both"/>
        <w:rPr>
          <w:lang w:val="en-US"/>
        </w:rPr>
      </w:pPr>
      <w:r w:rsidRPr="00EF12F5">
        <w:rPr>
          <w:i/>
          <w:lang w:val="en-US"/>
        </w:rPr>
        <w:t>I</w:t>
      </w:r>
      <w:r w:rsidR="00FD4BA2" w:rsidRPr="00E90390">
        <w:rPr>
          <w:lang w:val="en-US"/>
        </w:rPr>
        <w:t xml:space="preserve"> (</w:t>
      </w:r>
      <w:r w:rsidRPr="00EF12F5">
        <w:rPr>
          <w:i/>
          <w:lang w:val="en-US"/>
        </w:rPr>
        <w:t>t</w:t>
      </w:r>
      <w:r w:rsidRPr="00E90390">
        <w:rPr>
          <w:lang w:val="en-US"/>
        </w:rPr>
        <w:t>)</w:t>
      </w:r>
      <w:r w:rsidR="00590090" w:rsidRPr="004255F6">
        <w:rPr>
          <w:lang w:val="en-US"/>
        </w:rPr>
        <w:t xml:space="preserve"> </w:t>
      </w:r>
      <w:r w:rsidRPr="00E90390">
        <w:rPr>
          <w:lang w:val="en-US"/>
        </w:rPr>
        <w:t>=</w:t>
      </w:r>
      <w:r w:rsidR="00590090" w:rsidRPr="004255F6">
        <w:rPr>
          <w:lang w:val="en-US"/>
        </w:rPr>
        <w:t xml:space="preserve"> </w:t>
      </w:r>
      <w:proofErr w:type="spellStart"/>
      <w:r w:rsidRPr="00D251C0">
        <w:rPr>
          <w:lang w:val="en-US"/>
        </w:rPr>
        <w:t>d</w:t>
      </w:r>
      <w:r w:rsidRPr="00EF12F5">
        <w:rPr>
          <w:i/>
          <w:lang w:val="en-US"/>
        </w:rPr>
        <w:t>Q</w:t>
      </w:r>
      <w:proofErr w:type="spellEnd"/>
      <w:r w:rsidRPr="00E90390">
        <w:rPr>
          <w:lang w:val="en-US"/>
        </w:rPr>
        <w:t>/</w:t>
      </w:r>
      <w:proofErr w:type="spellStart"/>
      <w:r w:rsidRPr="00D251C0">
        <w:rPr>
          <w:lang w:val="en-US"/>
        </w:rPr>
        <w:t>d</w:t>
      </w:r>
      <w:r w:rsidRPr="00EF12F5">
        <w:rPr>
          <w:i/>
          <w:lang w:val="en-US"/>
        </w:rPr>
        <w:t>t</w:t>
      </w:r>
      <w:proofErr w:type="spellEnd"/>
      <w:r w:rsidR="00590090" w:rsidRPr="004255F6">
        <w:rPr>
          <w:i/>
          <w:lang w:val="en-US"/>
        </w:rPr>
        <w:t xml:space="preserve"> </w:t>
      </w:r>
      <w:r w:rsidRPr="00E90390">
        <w:rPr>
          <w:lang w:val="en-US"/>
        </w:rPr>
        <w:t xml:space="preserve">= - </w:t>
      </w:r>
      <w:proofErr w:type="spellStart"/>
      <w:r w:rsidRPr="00EF12F5">
        <w:rPr>
          <w:i/>
          <w:lang w:val="en-US"/>
        </w:rPr>
        <w:t>I</w:t>
      </w:r>
      <w:r w:rsidRPr="00EF12F5">
        <w:rPr>
          <w:i/>
          <w:vertAlign w:val="subscript"/>
          <w:lang w:val="en-US"/>
        </w:rPr>
        <w:t>m</w:t>
      </w:r>
      <w:r w:rsidRPr="00E90390">
        <w:rPr>
          <w:lang w:val="en-US"/>
        </w:rPr>
        <w:t>·</w:t>
      </w:r>
      <w:r w:rsidRPr="00D251C0">
        <w:rPr>
          <w:lang w:val="en-US"/>
        </w:rPr>
        <w:t>sin</w:t>
      </w:r>
      <w:proofErr w:type="spellEnd"/>
      <w:r w:rsidR="00FD4BA2" w:rsidRPr="00E90390">
        <w:rPr>
          <w:lang w:val="en-US"/>
        </w:rPr>
        <w:t xml:space="preserve"> (</w:t>
      </w:r>
      <w:r w:rsidRPr="00EF12F5">
        <w:rPr>
          <w:i/>
        </w:rPr>
        <w:t>ω</w:t>
      </w:r>
      <w:r w:rsidR="00186FA4" w:rsidRPr="00186FA4">
        <w:rPr>
          <w:i/>
          <w:lang w:val="en-US"/>
        </w:rPr>
        <w:t>∙</w:t>
      </w:r>
      <w:r w:rsidRPr="00EF12F5">
        <w:rPr>
          <w:i/>
          <w:lang w:val="en-US"/>
        </w:rPr>
        <w:t>t</w:t>
      </w:r>
      <w:r w:rsidRPr="00E90390">
        <w:rPr>
          <w:lang w:val="en-US"/>
        </w:rPr>
        <w:t xml:space="preserve">), </w:t>
      </w:r>
      <w:r w:rsidR="00D52EBE" w:rsidRPr="00E90390">
        <w:rPr>
          <w:lang w:val="en-US"/>
        </w:rPr>
        <w:tab/>
      </w:r>
      <w:r w:rsidR="00D52EBE" w:rsidRPr="00E90390">
        <w:rPr>
          <w:lang w:val="en-US"/>
        </w:rPr>
        <w:tab/>
      </w:r>
      <w:r w:rsidR="00D52EBE" w:rsidRPr="00E90390">
        <w:rPr>
          <w:lang w:val="en-US"/>
        </w:rPr>
        <w:tab/>
      </w:r>
      <w:r w:rsidR="00B1283B" w:rsidRPr="004255F6">
        <w:rPr>
          <w:lang w:val="en-US"/>
        </w:rPr>
        <w:tab/>
      </w:r>
      <w:r w:rsidR="00FD4BA2" w:rsidRPr="00E90390">
        <w:rPr>
          <w:lang w:val="en-US"/>
        </w:rPr>
        <w:t xml:space="preserve"> (</w:t>
      </w:r>
      <w:r w:rsidR="00D52EBE" w:rsidRPr="00E90390">
        <w:rPr>
          <w:lang w:val="en-US"/>
        </w:rPr>
        <w:t>9)</w:t>
      </w:r>
    </w:p>
    <w:p w:rsidR="00B1283B" w:rsidRDefault="00846555" w:rsidP="009914CE">
      <w:pPr>
        <w:jc w:val="both"/>
      </w:pPr>
      <w:r w:rsidRPr="00D251C0">
        <w:t>где</w:t>
      </w:r>
      <w:r w:rsidRPr="00D52EBE">
        <w:t xml:space="preserve"> </w:t>
      </w:r>
      <w:proofErr w:type="spellStart"/>
      <w:r w:rsidRPr="00EF12F5">
        <w:rPr>
          <w:i/>
          <w:lang w:val="en-US"/>
        </w:rPr>
        <w:t>I</w:t>
      </w:r>
      <w:r w:rsidRPr="00EF12F5">
        <w:rPr>
          <w:i/>
          <w:vertAlign w:val="subscript"/>
          <w:lang w:val="en-US"/>
        </w:rPr>
        <w:t>m</w:t>
      </w:r>
      <w:proofErr w:type="spellEnd"/>
      <w:r w:rsidRPr="00D52EBE">
        <w:t xml:space="preserve">= </w:t>
      </w:r>
      <w:r w:rsidRPr="00EF12F5">
        <w:rPr>
          <w:i/>
          <w:lang w:val="en-US"/>
        </w:rPr>
        <w:t>U</w:t>
      </w:r>
      <w:r w:rsidRPr="00EF12F5">
        <w:rPr>
          <w:i/>
          <w:vertAlign w:val="subscript"/>
          <w:lang w:val="en-US"/>
        </w:rPr>
        <w:t>m</w:t>
      </w:r>
      <w:proofErr w:type="gramStart"/>
      <w:r w:rsidRPr="00D52EBE">
        <w:t>·</w:t>
      </w:r>
      <w:r w:rsidRPr="00EF12F5">
        <w:rPr>
          <w:i/>
        </w:rPr>
        <w:t>С</w:t>
      </w:r>
      <w:proofErr w:type="gramEnd"/>
      <w:r w:rsidRPr="00EF12F5">
        <w:rPr>
          <w:i/>
        </w:rPr>
        <w:t>·ω</w:t>
      </w:r>
      <w:r w:rsidR="00D52EBE">
        <w:t xml:space="preserve">, поэтому </w:t>
      </w:r>
    </w:p>
    <w:p w:rsidR="00846555" w:rsidRPr="00D251C0" w:rsidRDefault="00846555" w:rsidP="00B1283B">
      <w:pPr>
        <w:ind w:left="2832" w:firstLine="708"/>
        <w:jc w:val="both"/>
      </w:pPr>
      <w:r w:rsidRPr="00EF12F5">
        <w:rPr>
          <w:i/>
        </w:rPr>
        <w:t>R</w:t>
      </w:r>
      <w:r w:rsidRPr="00EF12F5">
        <w:rPr>
          <w:i/>
          <w:vertAlign w:val="subscript"/>
        </w:rPr>
        <w:t>c</w:t>
      </w:r>
      <w:r w:rsidRPr="00D251C0">
        <w:t>=</w:t>
      </w:r>
      <w:r w:rsidRPr="00EF12F5">
        <w:rPr>
          <w:i/>
        </w:rPr>
        <w:t>U</w:t>
      </w:r>
      <w:r w:rsidRPr="00EF12F5">
        <w:rPr>
          <w:i/>
          <w:vertAlign w:val="subscript"/>
        </w:rPr>
        <w:t>m</w:t>
      </w:r>
      <w:r w:rsidRPr="00D251C0">
        <w:t>/</w:t>
      </w:r>
      <w:r w:rsidRPr="00EF12F5">
        <w:rPr>
          <w:i/>
        </w:rPr>
        <w:t>I</w:t>
      </w:r>
      <w:r w:rsidRPr="00EF12F5">
        <w:rPr>
          <w:i/>
          <w:vertAlign w:val="subscript"/>
        </w:rPr>
        <w:t>m</w:t>
      </w:r>
      <w:r w:rsidR="00EF12F5">
        <w:t>=1</w:t>
      </w:r>
      <w:proofErr w:type="gramStart"/>
      <w:r w:rsidR="00EF12F5">
        <w:t xml:space="preserve">/ </w:t>
      </w:r>
      <w:r w:rsidR="00186FA4">
        <w:rPr>
          <w:i/>
        </w:rPr>
        <w:t>ω∙</w:t>
      </w:r>
      <w:r w:rsidRPr="00EF12F5">
        <w:rPr>
          <w:i/>
        </w:rPr>
        <w:t>С</w:t>
      </w:r>
      <w:proofErr w:type="gramEnd"/>
      <w:r w:rsidR="00D52EBE">
        <w:tab/>
      </w:r>
      <w:r w:rsidR="00D52EBE">
        <w:tab/>
      </w:r>
      <w:r w:rsidR="00B1283B">
        <w:tab/>
      </w:r>
      <w:r w:rsidR="00B1283B">
        <w:tab/>
      </w:r>
      <w:r w:rsidR="00B1283B">
        <w:tab/>
      </w:r>
      <w:r w:rsidR="00590090">
        <w:t xml:space="preserve">        </w:t>
      </w:r>
      <w:r w:rsidR="00FD4BA2">
        <w:t>(</w:t>
      </w:r>
      <w:r w:rsidR="004255F6">
        <w:t>10)</w:t>
      </w:r>
    </w:p>
    <w:p w:rsidR="00846555" w:rsidRPr="00D251C0" w:rsidRDefault="00846555" w:rsidP="00EF12F5">
      <w:pPr>
        <w:spacing w:after="0" w:line="360" w:lineRule="auto"/>
        <w:ind w:firstLine="709"/>
        <w:jc w:val="both"/>
        <w:rPr>
          <w:noProof/>
        </w:rPr>
      </w:pPr>
      <w:r w:rsidRPr="00D251C0">
        <w:t xml:space="preserve">В качестве последнего этапа с учащимися обсуждается полученное ими значение емкостного сопротивления, которое, оказывается, зависит от частоты переменного тока и емкости конденсатора. </w:t>
      </w:r>
      <w:r w:rsidRPr="00D251C0">
        <w:rPr>
          <w:noProof/>
        </w:rPr>
        <w:t>И снова подтверждаем полученные выводы на эксперименте, изменяя частоту переменного напряжения и емкость конденсатора, измеряя величину силы тока.</w:t>
      </w:r>
    </w:p>
    <w:p w:rsidR="00846555" w:rsidRPr="00D251C0" w:rsidRDefault="00846555" w:rsidP="00EF12F5">
      <w:pPr>
        <w:spacing w:after="0" w:line="360" w:lineRule="auto"/>
        <w:ind w:firstLine="709"/>
        <w:jc w:val="both"/>
      </w:pPr>
      <w:r w:rsidRPr="00D251C0">
        <w:t>Таким образом, учащиеся в ходе урока не только получили новые знания о наличии тока через конденсатор в цепи переменного тока, но и усвоили весь познавательный путь получения этого знания, начиная от постановки задачи, разработки экспериментальной основы обнаружения явления до развитой теории, и её экспериментальной проверки.</w:t>
      </w:r>
    </w:p>
    <w:p w:rsidR="00846555" w:rsidRPr="00D251C0" w:rsidRDefault="00846555" w:rsidP="00EF12F5">
      <w:pPr>
        <w:pStyle w:val="a3"/>
        <w:spacing w:after="0" w:line="360" w:lineRule="auto"/>
        <w:ind w:left="0" w:firstLine="709"/>
        <w:jc w:val="both"/>
      </w:pPr>
      <w:r w:rsidRPr="00D251C0">
        <w:t xml:space="preserve">Важным для нас является использование эксперимента на всем протяжении урока в различных его видах, постепенно раскрывающих изучаемое явление. Весь познавательный процесс учащихся основывался на различных вариантах эксперимента, каждый раз экспериментальная установка </w:t>
      </w:r>
      <w:r w:rsidRPr="00D251C0">
        <w:lastRenderedPageBreak/>
        <w:t>трансформировалась в соответствии со спецификой этапа изучаемого объекта и предполагаемым познавательным результатом.</w:t>
      </w:r>
    </w:p>
    <w:p w:rsidR="00846555" w:rsidRPr="00D251C0" w:rsidRDefault="00846555" w:rsidP="00EF12F5">
      <w:pPr>
        <w:pStyle w:val="a3"/>
        <w:spacing w:after="0" w:line="360" w:lineRule="auto"/>
        <w:ind w:left="0" w:firstLine="709"/>
        <w:jc w:val="both"/>
      </w:pPr>
      <w:r w:rsidRPr="00D251C0">
        <w:t>В предложенном нами алгоритме заключительным этапом является этап рефлексии за сформированностью познавательных умений. Здесь возникают существенные вопросы: а как проверить уровень познавательных умений? Как убедиться в том, что усвоен познавательный путь, умение самостоятельно добывать новые знания?</w:t>
      </w:r>
    </w:p>
    <w:p w:rsidR="00846555" w:rsidRPr="00D251C0" w:rsidRDefault="00846555" w:rsidP="00EF12F5">
      <w:pPr>
        <w:pStyle w:val="a3"/>
        <w:spacing w:after="0" w:line="360" w:lineRule="auto"/>
        <w:ind w:left="0" w:firstLine="709"/>
        <w:jc w:val="both"/>
      </w:pPr>
      <w:r w:rsidRPr="00D251C0">
        <w:t xml:space="preserve">Проверить сформированность нужных познавательных умений можно лишь при самостоятельном экспериментировании, или самостоятельном анализе результатов демонстрационного эксперимента учащимися на этой же физической основе, но в изменённой познавательной ситуации. </w:t>
      </w:r>
      <w:r w:rsidRPr="00955140">
        <w:rPr>
          <w:b/>
        </w:rPr>
        <w:t xml:space="preserve">Эксперимент приобретает новую функцию в учебном процессе – функцию </w:t>
      </w:r>
      <w:proofErr w:type="gramStart"/>
      <w:r w:rsidRPr="00955140">
        <w:rPr>
          <w:b/>
        </w:rPr>
        <w:t>контроля за</w:t>
      </w:r>
      <w:proofErr w:type="gramEnd"/>
      <w:r w:rsidRPr="00955140">
        <w:rPr>
          <w:b/>
        </w:rPr>
        <w:t xml:space="preserve"> уровнем сформированности познавательных умений учащихся. </w:t>
      </w:r>
      <w:r w:rsidRPr="00D251C0">
        <w:t xml:space="preserve">Эта функция тесно связана с функцией </w:t>
      </w:r>
      <w:proofErr w:type="gramStart"/>
      <w:r w:rsidRPr="00D251C0">
        <w:t>контроля за</w:t>
      </w:r>
      <w:proofErr w:type="gramEnd"/>
      <w:r w:rsidRPr="00D251C0">
        <w:t xml:space="preserve"> уровнем усвоения знаний и практических, экспериментальных умений, и, тем не менее, отличается обязательным наличием исследовательского элемента в постановке познавательной задачи.</w:t>
      </w:r>
    </w:p>
    <w:p w:rsidR="00846555" w:rsidRPr="00D251C0" w:rsidRDefault="00846555" w:rsidP="00EF12F5">
      <w:pPr>
        <w:pStyle w:val="a3"/>
        <w:spacing w:after="0" w:line="360" w:lineRule="auto"/>
        <w:ind w:left="0" w:firstLine="709"/>
        <w:jc w:val="both"/>
      </w:pPr>
      <w:r w:rsidRPr="00D251C0">
        <w:t>Этот этап урока мы рассматриваем как экспериментальные задачи, которые могут быть фронтальными лабораторными, или демонстрационными по форме предъявления. Весьма важно опираться на результаты ученических наблюдений и умозаключений в ходе предыдущих демонстраций по этой теме, чтобы облегчить учащимся собственно познавательную деятельность, не затрудняя её излишне.</w:t>
      </w:r>
    </w:p>
    <w:p w:rsidR="00EF12F5" w:rsidRDefault="00846555" w:rsidP="00EF12F5">
      <w:pPr>
        <w:pStyle w:val="a3"/>
        <w:spacing w:after="0" w:line="360" w:lineRule="auto"/>
        <w:ind w:left="0" w:firstLine="709"/>
        <w:jc w:val="both"/>
      </w:pPr>
      <w:r w:rsidRPr="00D251C0">
        <w:t xml:space="preserve">Исходя из этих соображений, мы на заключительном этапе урока проводим следующую демонстрацию. К регулируемому источнику постоянного напряжения подключен конденсатор переменной емкости </w:t>
      </w:r>
      <w:proofErr w:type="gramStart"/>
      <w:r w:rsidRPr="00D251C0">
        <w:t>через</w:t>
      </w:r>
      <w:proofErr w:type="gramEnd"/>
      <w:r w:rsidRPr="00D251C0">
        <w:t xml:space="preserve"> </w:t>
      </w:r>
    </w:p>
    <w:p w:rsidR="008B2A79" w:rsidRDefault="00846555" w:rsidP="008B2A79">
      <w:pPr>
        <w:pStyle w:val="a3"/>
        <w:spacing w:after="0" w:line="360" w:lineRule="auto"/>
        <w:ind w:left="0" w:firstLine="0"/>
        <w:jc w:val="both"/>
      </w:pPr>
      <w:r w:rsidRPr="00D251C0">
        <w:t>два параллельно соединенных светодиода разного свечения, включенных навстречу друг другу</w:t>
      </w:r>
      <w:r w:rsidR="00FD4BA2">
        <w:t xml:space="preserve"> (</w:t>
      </w:r>
      <w:r w:rsidR="00D95259">
        <w:t xml:space="preserve">рис. </w:t>
      </w:r>
      <w:r w:rsidR="00955140">
        <w:t>1</w:t>
      </w:r>
      <w:r w:rsidR="00320BC3">
        <w:t>1</w:t>
      </w:r>
      <w:r w:rsidR="00D95259">
        <w:t>)</w:t>
      </w:r>
      <w:r w:rsidRPr="00D251C0">
        <w:t xml:space="preserve">. </w:t>
      </w:r>
    </w:p>
    <w:p w:rsidR="00621ACF" w:rsidRDefault="008B2A79" w:rsidP="00621ACF">
      <w:pPr>
        <w:pStyle w:val="aa"/>
        <w:keepNext/>
        <w:jc w:val="center"/>
      </w:pPr>
      <w:r>
        <w:rPr>
          <w:b w:val="0"/>
          <w:noProof/>
          <w:color w:val="auto"/>
          <w:sz w:val="24"/>
          <w:szCs w:val="24"/>
        </w:rPr>
        <w:lastRenderedPageBreak/>
        <w:drawing>
          <wp:inline distT="0" distB="0" distL="0" distR="0">
            <wp:extent cx="4341495" cy="2380615"/>
            <wp:effectExtent l="19050" t="0" r="1905" b="0"/>
            <wp:docPr id="24"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9" cstate="print"/>
                    <a:srcRect/>
                    <a:stretch>
                      <a:fillRect/>
                    </a:stretch>
                  </pic:blipFill>
                  <pic:spPr bwMode="auto">
                    <a:xfrm>
                      <a:off x="0" y="0"/>
                      <a:ext cx="4341495" cy="2380615"/>
                    </a:xfrm>
                    <a:prstGeom prst="rect">
                      <a:avLst/>
                    </a:prstGeom>
                    <a:noFill/>
                    <a:ln w="9525">
                      <a:noFill/>
                      <a:miter lim="800000"/>
                      <a:headEnd/>
                      <a:tailEnd/>
                    </a:ln>
                  </pic:spPr>
                </pic:pic>
              </a:graphicData>
            </a:graphic>
          </wp:inline>
        </w:drawing>
      </w:r>
    </w:p>
    <w:p w:rsidR="008B2A79" w:rsidRPr="00621ACF" w:rsidRDefault="00C94F50" w:rsidP="00621ACF">
      <w:pPr>
        <w:pStyle w:val="aa"/>
        <w:jc w:val="center"/>
        <w:rPr>
          <w:b w:val="0"/>
          <w:color w:val="auto"/>
          <w:sz w:val="28"/>
          <w:szCs w:val="28"/>
        </w:rPr>
      </w:pPr>
      <w:r>
        <w:rPr>
          <w:b w:val="0"/>
          <w:color w:val="auto"/>
          <w:sz w:val="28"/>
          <w:szCs w:val="28"/>
        </w:rPr>
        <w:t>Рис.</w:t>
      </w:r>
      <w:r w:rsidR="00621ACF" w:rsidRPr="00621ACF">
        <w:rPr>
          <w:b w:val="0"/>
          <w:color w:val="auto"/>
          <w:sz w:val="28"/>
          <w:szCs w:val="28"/>
        </w:rPr>
        <w:t xml:space="preserve"> </w:t>
      </w:r>
      <w:r w:rsidR="00CE4480" w:rsidRPr="00621ACF">
        <w:rPr>
          <w:b w:val="0"/>
          <w:color w:val="auto"/>
          <w:sz w:val="28"/>
          <w:szCs w:val="28"/>
        </w:rPr>
        <w:fldChar w:fldCharType="begin"/>
      </w:r>
      <w:r w:rsidR="00621ACF" w:rsidRPr="00621ACF">
        <w:rPr>
          <w:b w:val="0"/>
          <w:color w:val="auto"/>
          <w:sz w:val="28"/>
          <w:szCs w:val="28"/>
        </w:rPr>
        <w:instrText xml:space="preserve"> SEQ Рисунок \* ARABIC </w:instrText>
      </w:r>
      <w:r w:rsidR="00CE4480" w:rsidRPr="00621ACF">
        <w:rPr>
          <w:b w:val="0"/>
          <w:color w:val="auto"/>
          <w:sz w:val="28"/>
          <w:szCs w:val="28"/>
        </w:rPr>
        <w:fldChar w:fldCharType="separate"/>
      </w:r>
      <w:r w:rsidR="00B36ABB">
        <w:rPr>
          <w:b w:val="0"/>
          <w:noProof/>
          <w:color w:val="auto"/>
          <w:sz w:val="28"/>
          <w:szCs w:val="28"/>
        </w:rPr>
        <w:t>1</w:t>
      </w:r>
      <w:r w:rsidR="00CE4480" w:rsidRPr="00621ACF">
        <w:rPr>
          <w:b w:val="0"/>
          <w:color w:val="auto"/>
          <w:sz w:val="28"/>
          <w:szCs w:val="28"/>
        </w:rPr>
        <w:fldChar w:fldCharType="end"/>
      </w:r>
      <w:r w:rsidR="00320BC3">
        <w:rPr>
          <w:b w:val="0"/>
          <w:color w:val="auto"/>
          <w:sz w:val="28"/>
          <w:szCs w:val="28"/>
        </w:rPr>
        <w:t>1</w:t>
      </w:r>
      <w:r w:rsidR="00621ACF" w:rsidRPr="00621ACF">
        <w:rPr>
          <w:b w:val="0"/>
          <w:color w:val="auto"/>
          <w:sz w:val="28"/>
          <w:szCs w:val="28"/>
        </w:rPr>
        <w:t>. Эксперимент на этапе формирования умений</w:t>
      </w:r>
    </w:p>
    <w:p w:rsidR="00846555" w:rsidRPr="00D251C0" w:rsidRDefault="00846555" w:rsidP="00621ACF">
      <w:pPr>
        <w:pStyle w:val="a3"/>
        <w:spacing w:after="0" w:line="360" w:lineRule="auto"/>
        <w:ind w:left="0" w:firstLine="851"/>
        <w:jc w:val="both"/>
      </w:pPr>
      <w:r w:rsidRPr="00D251C0">
        <w:t xml:space="preserve">При изменении, достаточно быстром, емкости конденсатора светодиоды вспыхивают по очередности, в зависимости от того, увеличиваем мы емкость конденсатора, или уменьшаем. Аналогичную картину можно наблюдать при изменении напряжения источника. От учащихся требуется </w:t>
      </w:r>
      <w:r w:rsidR="00955140">
        <w:t>предложить схему для того, чтобы всесторонне обсудить и доказать механизм протекания тока в цепи, содержащей конденсатор, и объяснить наблюдаемые эффекты</w:t>
      </w:r>
      <w:r w:rsidRPr="00D251C0">
        <w:t xml:space="preserve">. </w:t>
      </w:r>
    </w:p>
    <w:p w:rsidR="00EF08C5" w:rsidRDefault="00846555" w:rsidP="00EF12F5">
      <w:pPr>
        <w:spacing w:after="0" w:line="360" w:lineRule="auto"/>
        <w:ind w:firstLine="709"/>
        <w:jc w:val="both"/>
      </w:pPr>
      <w:r w:rsidRPr="00D251C0">
        <w:t xml:space="preserve">Проверяя далее уровень усвоения познавательных умений, подключаем к двум параллельным светодиодам источник переменного напряжения. Оба светодиода горят одновременно! Такого, казалась бы, не может быть. Учащимся предлагается объяснить </w:t>
      </w:r>
      <w:proofErr w:type="gramStart"/>
      <w:r w:rsidRPr="00D251C0">
        <w:t>увиденное</w:t>
      </w:r>
      <w:proofErr w:type="gramEnd"/>
      <w:r w:rsidRPr="00D251C0">
        <w:t xml:space="preserve"> и предложить способ проверки своей гипотезы. В действительности светодиоды горят не одновременно, это зрительная инерция глаза.</w:t>
      </w:r>
    </w:p>
    <w:p w:rsidR="00846555" w:rsidRDefault="00EF08C5" w:rsidP="00EF12F5">
      <w:pPr>
        <w:spacing w:after="0" w:line="360" w:lineRule="auto"/>
        <w:ind w:firstLine="709"/>
        <w:jc w:val="both"/>
      </w:pPr>
      <w:r>
        <w:t xml:space="preserve">Включив источник переменного напряжения в </w:t>
      </w:r>
      <w:r w:rsidR="00846555" w:rsidRPr="00D251C0">
        <w:t xml:space="preserve">схему, воспользовавшись осциллографом, можно пронаблюдать изменения напряжения на диодах. Каналы двулучевого осциллографа подключаем к диодам, а общую точку – к конденсатору. </w:t>
      </w:r>
      <w:r w:rsidR="0017744A">
        <w:t xml:space="preserve">Снимаем напряжение с сопротивлений, т.е. ток через каждый диод. </w:t>
      </w:r>
      <w:r w:rsidR="00846555" w:rsidRPr="00D251C0">
        <w:t>На экране осциллографа можно увидеть, что в действительности один горит в полпериода зарядки конденсатора, а другой – разрядки</w:t>
      </w:r>
      <w:r w:rsidR="00FD4BA2">
        <w:t xml:space="preserve"> (</w:t>
      </w:r>
      <w:r w:rsidR="00AA71CC">
        <w:t>рис. 1</w:t>
      </w:r>
      <w:r w:rsidR="00320BC3">
        <w:t>2</w:t>
      </w:r>
      <w:r w:rsidR="00AA71CC">
        <w:t>)</w:t>
      </w:r>
      <w:r w:rsidR="00846555" w:rsidRPr="00D251C0">
        <w:t>.</w:t>
      </w:r>
    </w:p>
    <w:p w:rsidR="00F039C0" w:rsidRDefault="00CE4480" w:rsidP="0073744E">
      <w:pPr>
        <w:spacing w:after="0" w:line="360" w:lineRule="auto"/>
        <w:jc w:val="both"/>
      </w:pPr>
      <w:r w:rsidRPr="00CE4480">
        <w:rPr>
          <w:noProof/>
        </w:rPr>
        <w:lastRenderedPageBreak/>
        <w:pict>
          <v:shape id="_x0000_s1351" type="#_x0000_t202" style="position:absolute;left:0;text-align:left;margin-left:45.3pt;margin-top:200.75pt;width:377.3pt;height:.05pt;z-index:251781120" stroked="f">
            <v:textbox style="mso-next-textbox:#_x0000_s1351;mso-fit-shape-to-text:t" inset="0,0,0,0">
              <w:txbxContent>
                <w:p w:rsidR="00C94F50" w:rsidRPr="0047350A" w:rsidRDefault="00C94F50" w:rsidP="0047350A">
                  <w:pPr>
                    <w:pStyle w:val="aa"/>
                    <w:jc w:val="center"/>
                    <w:rPr>
                      <w:b w:val="0"/>
                      <w:noProof/>
                      <w:color w:val="auto"/>
                      <w:w w:val="90"/>
                      <w:sz w:val="28"/>
                      <w:szCs w:val="28"/>
                    </w:rPr>
                  </w:pPr>
                  <w:r>
                    <w:rPr>
                      <w:b w:val="0"/>
                      <w:color w:val="auto"/>
                      <w:sz w:val="28"/>
                      <w:szCs w:val="28"/>
                    </w:rPr>
                    <w:t>Рис. 12</w:t>
                  </w:r>
                  <w:r w:rsidRPr="0047350A">
                    <w:rPr>
                      <w:b w:val="0"/>
                      <w:color w:val="auto"/>
                      <w:sz w:val="28"/>
                      <w:szCs w:val="28"/>
                    </w:rPr>
                    <w:t>. Эксперимент на этапе рефлексии</w:t>
                  </w:r>
                </w:p>
              </w:txbxContent>
            </v:textbox>
            <w10:wrap type="topAndBottom"/>
          </v:shape>
        </w:pict>
      </w:r>
      <w:r w:rsidR="0047350A">
        <w:rPr>
          <w:noProof/>
          <w:w w:val="90"/>
        </w:rPr>
        <w:drawing>
          <wp:anchor distT="0" distB="0" distL="114300" distR="114300" simplePos="0" relativeHeight="251779072" behindDoc="0" locked="0" layoutInCell="1" allowOverlap="1">
            <wp:simplePos x="0" y="0"/>
            <wp:positionH relativeFrom="column">
              <wp:posOffset>575310</wp:posOffset>
            </wp:positionH>
            <wp:positionV relativeFrom="paragraph">
              <wp:posOffset>-176530</wp:posOffset>
            </wp:positionV>
            <wp:extent cx="4791710" cy="2668905"/>
            <wp:effectExtent l="19050" t="0" r="8890" b="0"/>
            <wp:wrapTopAndBottom/>
            <wp:docPr id="25"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0" cstate="print"/>
                    <a:srcRect/>
                    <a:stretch>
                      <a:fillRect/>
                    </a:stretch>
                  </pic:blipFill>
                  <pic:spPr bwMode="auto">
                    <a:xfrm>
                      <a:off x="0" y="0"/>
                      <a:ext cx="4791710" cy="2668905"/>
                    </a:xfrm>
                    <a:prstGeom prst="rect">
                      <a:avLst/>
                    </a:prstGeom>
                    <a:noFill/>
                    <a:ln w="9525">
                      <a:noFill/>
                      <a:miter lim="800000"/>
                      <a:headEnd/>
                      <a:tailEnd/>
                    </a:ln>
                  </pic:spPr>
                </pic:pic>
              </a:graphicData>
            </a:graphic>
          </wp:anchor>
        </w:drawing>
      </w:r>
      <w:r w:rsidR="00D251C0">
        <w:t xml:space="preserve">Последний </w:t>
      </w:r>
      <w:r w:rsidR="0035625C">
        <w:t>удар, последний этап рефлексии вот такая схема – что будет наблюдаться? Предлагаем читателям подумать, ответить и проверить в эксперименте</w:t>
      </w:r>
      <w:r w:rsidR="00FD4BA2">
        <w:t xml:space="preserve"> (</w:t>
      </w:r>
      <w:r w:rsidR="00EF08C5">
        <w:t>рис.</w:t>
      </w:r>
      <w:r w:rsidR="00D95259">
        <w:t>1</w:t>
      </w:r>
      <w:r w:rsidR="00B266B1">
        <w:t>3</w:t>
      </w:r>
      <w:r w:rsidR="00EF08C5">
        <w:t>).</w:t>
      </w:r>
    </w:p>
    <w:p w:rsidR="0073744E" w:rsidRPr="00D73D63" w:rsidRDefault="00CE4480" w:rsidP="0073744E">
      <w:pPr>
        <w:spacing w:after="0"/>
        <w:ind w:firstLine="0"/>
      </w:pPr>
      <w:r w:rsidRPr="00CE4480">
        <w:rPr>
          <w:noProof/>
        </w:rPr>
        <w:pict>
          <v:shape id="_x0000_s1352" type="#_x0000_t202" style="position:absolute;margin-left:45.3pt;margin-top:172.55pt;width:390.3pt;height:26.1pt;z-index:251784192" stroked="f">
            <v:textbox style="mso-next-textbox:#_x0000_s1352;mso-fit-shape-to-text:t" inset="0,0,0,0">
              <w:txbxContent>
                <w:p w:rsidR="00C94F50" w:rsidRPr="00D73D63" w:rsidRDefault="00C94F50" w:rsidP="00D73D63">
                  <w:pPr>
                    <w:pStyle w:val="aa"/>
                    <w:jc w:val="center"/>
                    <w:rPr>
                      <w:b w:val="0"/>
                      <w:noProof/>
                      <w:color w:val="auto"/>
                      <w:w w:val="90"/>
                      <w:sz w:val="28"/>
                      <w:szCs w:val="28"/>
                    </w:rPr>
                  </w:pPr>
                  <w:r>
                    <w:rPr>
                      <w:b w:val="0"/>
                      <w:color w:val="auto"/>
                      <w:sz w:val="28"/>
                      <w:szCs w:val="28"/>
                    </w:rPr>
                    <w:t>Рис.</w:t>
                  </w:r>
                  <w:r w:rsidRPr="00D73D63">
                    <w:rPr>
                      <w:b w:val="0"/>
                      <w:color w:val="auto"/>
                      <w:sz w:val="28"/>
                      <w:szCs w:val="28"/>
                    </w:rPr>
                    <w:t xml:space="preserve"> </w:t>
                  </w:r>
                  <w:r>
                    <w:rPr>
                      <w:b w:val="0"/>
                      <w:color w:val="auto"/>
                      <w:sz w:val="28"/>
                      <w:szCs w:val="28"/>
                    </w:rPr>
                    <w:t xml:space="preserve">13. </w:t>
                  </w:r>
                  <w:r w:rsidRPr="00D73D63">
                    <w:rPr>
                      <w:b w:val="0"/>
                      <w:color w:val="auto"/>
                      <w:sz w:val="28"/>
                      <w:szCs w:val="28"/>
                    </w:rPr>
                    <w:t>Последний эт</w:t>
                  </w:r>
                  <w:r>
                    <w:rPr>
                      <w:b w:val="0"/>
                      <w:color w:val="auto"/>
                      <w:sz w:val="28"/>
                      <w:szCs w:val="28"/>
                    </w:rPr>
                    <w:t>ап</w:t>
                  </w:r>
                  <w:r w:rsidRPr="00D73D63">
                    <w:rPr>
                      <w:b w:val="0"/>
                      <w:color w:val="auto"/>
                      <w:sz w:val="28"/>
                      <w:szCs w:val="28"/>
                    </w:rPr>
                    <w:t xml:space="preserve"> рефлексии</w:t>
                  </w:r>
                </w:p>
              </w:txbxContent>
            </v:textbox>
            <w10:wrap type="topAndBottom"/>
          </v:shape>
        </w:pict>
      </w:r>
      <w:r w:rsidR="00D73D63">
        <w:rPr>
          <w:noProof/>
          <w:w w:val="90"/>
        </w:rPr>
        <w:drawing>
          <wp:anchor distT="0" distB="0" distL="114300" distR="114300" simplePos="0" relativeHeight="251782144" behindDoc="0" locked="0" layoutInCell="1" allowOverlap="1">
            <wp:simplePos x="0" y="0"/>
            <wp:positionH relativeFrom="column">
              <wp:posOffset>1918335</wp:posOffset>
            </wp:positionH>
            <wp:positionV relativeFrom="paragraph">
              <wp:posOffset>339090</wp:posOffset>
            </wp:positionV>
            <wp:extent cx="1792605" cy="1852930"/>
            <wp:effectExtent l="19050" t="0" r="0" b="0"/>
            <wp:wrapTopAndBottom/>
            <wp:docPr id="38"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1" cstate="print"/>
                    <a:srcRect/>
                    <a:stretch>
                      <a:fillRect/>
                    </a:stretch>
                  </pic:blipFill>
                  <pic:spPr bwMode="auto">
                    <a:xfrm>
                      <a:off x="0" y="0"/>
                      <a:ext cx="1792605" cy="1852930"/>
                    </a:xfrm>
                    <a:prstGeom prst="rect">
                      <a:avLst/>
                    </a:prstGeom>
                    <a:noFill/>
                    <a:ln w="9525">
                      <a:noFill/>
                      <a:miter lim="800000"/>
                      <a:headEnd/>
                      <a:tailEnd/>
                    </a:ln>
                  </pic:spPr>
                </pic:pic>
              </a:graphicData>
            </a:graphic>
          </wp:anchor>
        </w:drawing>
      </w:r>
      <w:r w:rsidR="0073744E">
        <w:br w:type="page"/>
      </w:r>
    </w:p>
    <w:p w:rsidR="000F4619" w:rsidRDefault="000F4619" w:rsidP="005B1CDE">
      <w:pPr>
        <w:spacing w:after="0" w:line="360" w:lineRule="auto"/>
        <w:ind w:firstLine="709"/>
        <w:jc w:val="both"/>
      </w:pPr>
      <w:r>
        <w:lastRenderedPageBreak/>
        <w:t>Итог</w:t>
      </w:r>
      <w:r w:rsidR="00D251C0">
        <w:t xml:space="preserve"> </w:t>
      </w:r>
      <w:r w:rsidR="005B1CDE">
        <w:t>–</w:t>
      </w:r>
      <w:r>
        <w:t xml:space="preserve"> есть проблема, воспринятая учащимися</w:t>
      </w:r>
      <w:r w:rsidR="00C51E7E">
        <w:t>, есть план, предложенный учителем, есть коллективная исследовательская работа, новое знание, усвоенный путь его получения. Есть некоторые доказательства того, что этот путь ими усвоен.</w:t>
      </w:r>
    </w:p>
    <w:p w:rsidR="00C51E7E" w:rsidRDefault="00C51E7E" w:rsidP="005B1CDE">
      <w:pPr>
        <w:spacing w:after="0" w:line="360" w:lineRule="auto"/>
        <w:ind w:firstLine="709"/>
        <w:jc w:val="both"/>
      </w:pPr>
      <w:r>
        <w:t>При обсуждении этого плана неизбежно возникнет ремарка критического содержания, связанная с коллективным характером исследоват</w:t>
      </w:r>
      <w:r w:rsidR="005B265B">
        <w:t>е</w:t>
      </w:r>
      <w:r>
        <w:t>льской работы.</w:t>
      </w:r>
      <w:r w:rsidR="005B265B">
        <w:t xml:space="preserve"> Но в условиях классно-урочной системы другого пути нет. </w:t>
      </w:r>
    </w:p>
    <w:p w:rsidR="00701EAF" w:rsidRDefault="005B265B" w:rsidP="005B1CDE">
      <w:pPr>
        <w:spacing w:after="0" w:line="360" w:lineRule="auto"/>
        <w:ind w:firstLine="709"/>
        <w:jc w:val="both"/>
      </w:pPr>
      <w:r>
        <w:t xml:space="preserve">Фронтальное ученическое исследование на уровне получения </w:t>
      </w:r>
      <w:r w:rsidRPr="005B265B">
        <w:rPr>
          <w:b/>
        </w:rPr>
        <w:t xml:space="preserve">способа решения познавательной задачи </w:t>
      </w:r>
      <w:r w:rsidR="00FD4BA2">
        <w:rPr>
          <w:b/>
        </w:rPr>
        <w:t>(</w:t>
      </w:r>
      <w:r>
        <w:t xml:space="preserve">это важно подчеркнуть, не только новое знание представляет ценность в ученическом исследовании, но в большей </w:t>
      </w:r>
      <w:proofErr w:type="gramStart"/>
      <w:r>
        <w:t>мере</w:t>
      </w:r>
      <w:proofErr w:type="gramEnd"/>
      <w:r>
        <w:t xml:space="preserve"> самостоятельно найде</w:t>
      </w:r>
      <w:r w:rsidR="00F33ABF">
        <w:t>нный способ решения) покажем на</w:t>
      </w:r>
      <w:r>
        <w:t xml:space="preserve">пример выполнения типичной лабораторной работы. </w:t>
      </w:r>
      <w:r w:rsidR="00701EAF">
        <w:t xml:space="preserve">Само по себе решение этой методической задачи </w:t>
      </w:r>
      <w:r>
        <w:t>возможно лишь при глубокой дифференциации класса</w:t>
      </w:r>
      <w:r w:rsidR="00701EAF">
        <w:t xml:space="preserve"> и организации групповых форм учебной работы. </w:t>
      </w:r>
    </w:p>
    <w:p w:rsidR="005B265B" w:rsidRDefault="00701EAF" w:rsidP="005B1CDE">
      <w:pPr>
        <w:spacing w:after="0" w:line="360" w:lineRule="auto"/>
        <w:ind w:firstLine="709"/>
        <w:jc w:val="both"/>
      </w:pPr>
      <w:r>
        <w:t>Рассмотрим работу</w:t>
      </w:r>
      <w:r w:rsidR="005B265B">
        <w:t xml:space="preserve"> </w:t>
      </w:r>
      <w:r>
        <w:t>определение ЭДС и внутреннего сопротивления источника тока</w:t>
      </w:r>
      <w:r w:rsidR="00C86A32">
        <w:t xml:space="preserve"> </w:t>
      </w:r>
      <w:r w:rsidR="00FD4BA2">
        <w:t>(</w:t>
      </w:r>
      <w:r w:rsidR="000E7C6B">
        <w:t>рис.</w:t>
      </w:r>
      <w:r w:rsidR="00D95259">
        <w:t>1</w:t>
      </w:r>
      <w:r w:rsidR="00B266B1">
        <w:t>4</w:t>
      </w:r>
      <w:r w:rsidR="000E7C6B">
        <w:t>)</w:t>
      </w:r>
      <w:r>
        <w:t xml:space="preserve">. </w:t>
      </w:r>
    </w:p>
    <w:p w:rsidR="0016675C" w:rsidRPr="00F33ABF" w:rsidRDefault="00F33ABF" w:rsidP="005A5A9F">
      <w:pPr>
        <w:pStyle w:val="aa"/>
        <w:spacing w:line="360" w:lineRule="auto"/>
        <w:jc w:val="center"/>
        <w:rPr>
          <w:b w:val="0"/>
          <w:color w:val="auto"/>
          <w:sz w:val="28"/>
          <w:szCs w:val="28"/>
        </w:rPr>
      </w:pPr>
      <w:r>
        <w:rPr>
          <w:b w:val="0"/>
          <w:noProof/>
          <w:color w:val="auto"/>
          <w:w w:val="90"/>
          <w:sz w:val="28"/>
          <w:szCs w:val="28"/>
        </w:rPr>
        <w:drawing>
          <wp:anchor distT="0" distB="0" distL="114300" distR="114300" simplePos="0" relativeHeight="251785216" behindDoc="0" locked="0" layoutInCell="1" allowOverlap="1">
            <wp:simplePos x="0" y="0"/>
            <wp:positionH relativeFrom="column">
              <wp:posOffset>954405</wp:posOffset>
            </wp:positionH>
            <wp:positionV relativeFrom="paragraph">
              <wp:posOffset>90170</wp:posOffset>
            </wp:positionV>
            <wp:extent cx="3794760" cy="2627630"/>
            <wp:effectExtent l="19050" t="0" r="0" b="0"/>
            <wp:wrapTopAndBottom/>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2" cstate="print"/>
                    <a:srcRect/>
                    <a:stretch>
                      <a:fillRect/>
                    </a:stretch>
                  </pic:blipFill>
                  <pic:spPr bwMode="auto">
                    <a:xfrm>
                      <a:off x="0" y="0"/>
                      <a:ext cx="3794760" cy="2627630"/>
                    </a:xfrm>
                    <a:prstGeom prst="rect">
                      <a:avLst/>
                    </a:prstGeom>
                    <a:noFill/>
                    <a:ln w="9525">
                      <a:noFill/>
                      <a:miter lim="800000"/>
                      <a:headEnd/>
                      <a:tailEnd/>
                    </a:ln>
                  </pic:spPr>
                </pic:pic>
              </a:graphicData>
            </a:graphic>
          </wp:anchor>
        </w:drawing>
      </w:r>
      <w:r w:rsidR="0016675C" w:rsidRPr="00F33ABF">
        <w:rPr>
          <w:b w:val="0"/>
          <w:color w:val="auto"/>
          <w:sz w:val="28"/>
          <w:szCs w:val="28"/>
        </w:rPr>
        <w:t>Рис</w:t>
      </w:r>
      <w:r w:rsidR="00C94F50">
        <w:rPr>
          <w:b w:val="0"/>
          <w:color w:val="auto"/>
          <w:sz w:val="28"/>
          <w:szCs w:val="28"/>
        </w:rPr>
        <w:t>.</w:t>
      </w:r>
      <w:r w:rsidR="0016675C" w:rsidRPr="00F33ABF">
        <w:rPr>
          <w:b w:val="0"/>
          <w:color w:val="auto"/>
          <w:sz w:val="28"/>
          <w:szCs w:val="28"/>
        </w:rPr>
        <w:t xml:space="preserve"> 1</w:t>
      </w:r>
      <w:r w:rsidR="00B266B1">
        <w:rPr>
          <w:b w:val="0"/>
          <w:color w:val="auto"/>
          <w:sz w:val="28"/>
          <w:szCs w:val="28"/>
        </w:rPr>
        <w:t>4</w:t>
      </w:r>
      <w:r w:rsidR="0016675C" w:rsidRPr="00F33ABF">
        <w:rPr>
          <w:b w:val="0"/>
          <w:color w:val="auto"/>
          <w:sz w:val="28"/>
          <w:szCs w:val="28"/>
        </w:rPr>
        <w:t xml:space="preserve">. Схема </w:t>
      </w:r>
      <w:r>
        <w:rPr>
          <w:b w:val="0"/>
          <w:color w:val="auto"/>
          <w:sz w:val="28"/>
          <w:szCs w:val="28"/>
        </w:rPr>
        <w:t>лабораторной работы «</w:t>
      </w:r>
      <w:r w:rsidR="0016675C" w:rsidRPr="00F33ABF">
        <w:rPr>
          <w:b w:val="0"/>
          <w:color w:val="auto"/>
          <w:sz w:val="28"/>
          <w:szCs w:val="28"/>
        </w:rPr>
        <w:t>Определение ЭДС и внутреннего сопротивления источника</w:t>
      </w:r>
      <w:r>
        <w:rPr>
          <w:b w:val="0"/>
          <w:color w:val="auto"/>
          <w:sz w:val="28"/>
          <w:szCs w:val="28"/>
        </w:rPr>
        <w:t>»</w:t>
      </w:r>
    </w:p>
    <w:p w:rsidR="00701EAF" w:rsidRDefault="00701EAF" w:rsidP="005B1CDE">
      <w:pPr>
        <w:spacing w:after="0" w:line="360" w:lineRule="auto"/>
        <w:ind w:firstLine="709"/>
        <w:jc w:val="both"/>
      </w:pPr>
      <w:r w:rsidRPr="00701EAF">
        <w:t xml:space="preserve">Для создания ориентировочной основы </w:t>
      </w:r>
      <w:r w:rsidR="00FD4BA2">
        <w:t>(</w:t>
      </w:r>
      <w:r>
        <w:t xml:space="preserve">обратим внимание на первое предложение в условиях) на дом дадим выучить определение ЭДС, закон </w:t>
      </w:r>
      <w:r w:rsidR="0013298A">
        <w:t>Ома</w:t>
      </w:r>
      <w:r>
        <w:t xml:space="preserve"> </w:t>
      </w:r>
      <w:r>
        <w:lastRenderedPageBreak/>
        <w:t>для полной цепи и решить задачу</w:t>
      </w:r>
      <w:r w:rsidR="0013298A">
        <w:t xml:space="preserve"> по определению ЭДС.</w:t>
      </w:r>
      <w:r>
        <w:t xml:space="preserve"> </w:t>
      </w:r>
      <w:r w:rsidR="0013298A">
        <w:t xml:space="preserve">Алгоритм решения задачи может быть изложен в учебнике, сформулирован в конце урока и т.п. В начале урока задача решается на доске и </w:t>
      </w:r>
      <w:r w:rsidR="000407FF">
        <w:t xml:space="preserve">алгоритм </w:t>
      </w:r>
      <w:r w:rsidR="0013298A">
        <w:t>решени</w:t>
      </w:r>
      <w:r w:rsidR="000407FF">
        <w:t>я, поясняющий процедуры измерения</w:t>
      </w:r>
      <w:r w:rsidR="00C86A32">
        <w:t>,</w:t>
      </w:r>
      <w:r w:rsidR="0013298A">
        <w:t xml:space="preserve"> остается</w:t>
      </w:r>
      <w:r w:rsidR="0016675C">
        <w:t xml:space="preserve"> видимым учащимся</w:t>
      </w:r>
      <w:r w:rsidR="000407FF">
        <w:t>:</w:t>
      </w:r>
    </w:p>
    <w:p w:rsidR="000E7C6B" w:rsidRPr="000407FF" w:rsidRDefault="00CE4480" w:rsidP="00C82B37">
      <w:pPr>
        <w:ind w:left="2832" w:firstLine="708"/>
        <w:jc w:val="both"/>
      </w:pPr>
      <w:r>
        <w:rPr>
          <w:noProof/>
          <w:w w:val="9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185" type="#_x0000_t87" style="position:absolute;left:0;text-align:left;margin-left:165.15pt;margin-top:-7.45pt;width:7.15pt;height:61.8pt;z-index:251700224"/>
        </w:pict>
      </w:r>
      <w:r w:rsidR="000E7C6B" w:rsidRPr="000E7C6B">
        <w:t>Ɛ</w:t>
      </w:r>
      <w:r w:rsidR="000E7C6B" w:rsidRPr="000407FF">
        <w:t>=</w:t>
      </w:r>
      <w:r w:rsidR="000E7C6B">
        <w:rPr>
          <w:lang w:val="en-US"/>
        </w:rPr>
        <w:t>U</w:t>
      </w:r>
      <w:r w:rsidR="000E7C6B" w:rsidRPr="000407FF">
        <w:rPr>
          <w:vertAlign w:val="subscript"/>
        </w:rPr>
        <w:t>1</w:t>
      </w:r>
      <w:r w:rsidR="000E7C6B" w:rsidRPr="000407FF">
        <w:t>+</w:t>
      </w:r>
      <w:r w:rsidR="000E7C6B">
        <w:rPr>
          <w:lang w:val="en-US"/>
        </w:rPr>
        <w:t>I</w:t>
      </w:r>
      <w:r w:rsidR="000E7C6B" w:rsidRPr="000407FF">
        <w:rPr>
          <w:vertAlign w:val="subscript"/>
        </w:rPr>
        <w:t>1</w:t>
      </w:r>
      <w:r w:rsidR="000A2EC0" w:rsidRPr="000A2EC0">
        <w:t>∙</w:t>
      </w:r>
      <w:r w:rsidR="000E7C6B">
        <w:rPr>
          <w:lang w:val="en-US"/>
        </w:rPr>
        <w:t>r</w:t>
      </w:r>
    </w:p>
    <w:p w:rsidR="000E7C6B" w:rsidRPr="00ED70F0" w:rsidRDefault="000E7C6B" w:rsidP="00530981">
      <w:pPr>
        <w:ind w:left="2832" w:firstLine="708"/>
        <w:jc w:val="both"/>
      </w:pPr>
      <w:r w:rsidRPr="000E7C6B">
        <w:t>Ɛ</w:t>
      </w:r>
      <w:r w:rsidRPr="000407FF">
        <w:t>=</w:t>
      </w:r>
      <w:r>
        <w:rPr>
          <w:lang w:val="en-US"/>
        </w:rPr>
        <w:t>U</w:t>
      </w:r>
      <w:r w:rsidRPr="000407FF">
        <w:rPr>
          <w:vertAlign w:val="subscript"/>
        </w:rPr>
        <w:t>2</w:t>
      </w:r>
      <w:r w:rsidRPr="000407FF">
        <w:t>+</w:t>
      </w:r>
      <w:r>
        <w:rPr>
          <w:lang w:val="en-US"/>
        </w:rPr>
        <w:t>I</w:t>
      </w:r>
      <w:r w:rsidRPr="000407FF">
        <w:rPr>
          <w:vertAlign w:val="subscript"/>
        </w:rPr>
        <w:t>2</w:t>
      </w:r>
      <w:r w:rsidR="000A2EC0">
        <w:t>∙</w:t>
      </w:r>
      <w:r>
        <w:rPr>
          <w:lang w:val="en-US"/>
        </w:rPr>
        <w:t>r</w:t>
      </w:r>
      <w:r w:rsidR="000A2EC0">
        <w:tab/>
      </w:r>
      <w:r w:rsidR="000A2EC0">
        <w:tab/>
      </w:r>
      <w:r w:rsidR="00530981">
        <w:tab/>
      </w:r>
      <w:r w:rsidR="00530981">
        <w:tab/>
      </w:r>
      <w:r w:rsidR="00530981">
        <w:tab/>
      </w:r>
      <w:r w:rsidR="000A2EC0">
        <w:tab/>
      </w:r>
      <w:r w:rsidR="00C82B37">
        <w:t xml:space="preserve">        </w:t>
      </w:r>
      <w:r w:rsidR="00FD4BA2">
        <w:t>(</w:t>
      </w:r>
      <w:r w:rsidR="00ED70F0">
        <w:t>11)</w:t>
      </w:r>
    </w:p>
    <w:p w:rsidR="0013298A" w:rsidRDefault="0013298A" w:rsidP="005B1CDE">
      <w:pPr>
        <w:spacing w:after="0" w:line="360" w:lineRule="auto"/>
        <w:ind w:firstLine="709"/>
        <w:jc w:val="both"/>
      </w:pPr>
      <w:r>
        <w:t xml:space="preserve">Наша цель – уйти от нулевого уровня </w:t>
      </w:r>
      <w:r w:rsidR="00C86A32">
        <w:t xml:space="preserve">выполнения работы </w:t>
      </w:r>
      <w:r>
        <w:t xml:space="preserve">и дать каждому учащемуся поработать на посильном ему уровне решения исследовательской экспериментальной задачи. </w:t>
      </w:r>
    </w:p>
    <w:p w:rsidR="0013298A" w:rsidRDefault="0013298A" w:rsidP="005B1CDE">
      <w:pPr>
        <w:spacing w:after="0" w:line="360" w:lineRule="auto"/>
        <w:ind w:firstLine="709"/>
        <w:jc w:val="both"/>
      </w:pPr>
      <w:r>
        <w:t>В методическом плане может быть несколько решений. Известен алгоритм О.В. Лебедевой – сочетание групповых и фронтальных фор</w:t>
      </w:r>
      <w:r w:rsidR="0038249E">
        <w:t>м</w:t>
      </w:r>
      <w:r>
        <w:t xml:space="preserve"> работы. В этом уроке его реализация состоит в следующем: групповое </w:t>
      </w:r>
      <w:r w:rsidR="0038249E">
        <w:t>генерирование</w:t>
      </w:r>
      <w:r>
        <w:t xml:space="preserve"> возможного план работы, фронтальное </w:t>
      </w:r>
      <w:r w:rsidR="00AC30EB">
        <w:t>обсуждение, выполнение в группах практической части, фронтальное подведение итогов. В этом случае каждый ученик спонтанно выполняет в группе и классе ту роль в познавательном процессе, которая ему по силам и по желанию.</w:t>
      </w:r>
    </w:p>
    <w:p w:rsidR="00AC30EB" w:rsidRPr="00F727AA" w:rsidRDefault="00AC30EB" w:rsidP="005B1CDE">
      <w:pPr>
        <w:spacing w:after="0" w:line="360" w:lineRule="auto"/>
        <w:ind w:firstLine="709"/>
        <w:jc w:val="both"/>
      </w:pPr>
      <w:r w:rsidRPr="00F727AA">
        <w:t>Более интересен вариант, когда класс по желанию учащихся, воле учителя, результатам входного контроля делится на разные по уровню группы.</w:t>
      </w:r>
    </w:p>
    <w:p w:rsidR="00C70369" w:rsidRPr="00F727AA" w:rsidRDefault="005B1CDE" w:rsidP="0005526B">
      <w:pPr>
        <w:spacing w:after="0" w:line="360" w:lineRule="auto"/>
        <w:ind w:firstLine="709"/>
        <w:jc w:val="both"/>
      </w:pPr>
      <w:r>
        <w:t>В этом случае группа</w:t>
      </w:r>
      <w:r w:rsidR="00AC30EB" w:rsidRPr="00F727AA">
        <w:t xml:space="preserve"> №1 сразу получает задание – разработать план эксперимента, подобрать оборудование, в</w:t>
      </w:r>
      <w:r w:rsidR="00AA3C0A" w:rsidRPr="00F727AA">
        <w:t>ы</w:t>
      </w:r>
      <w:r w:rsidR="00AC30EB" w:rsidRPr="00F727AA">
        <w:t>полнить работу</w:t>
      </w:r>
      <w:r w:rsidR="00AA3C0A" w:rsidRPr="00F727AA">
        <w:t xml:space="preserve">, получить результат. </w:t>
      </w:r>
      <w:r w:rsidR="00C70369" w:rsidRPr="00F727AA">
        <w:t>Для выяснения уровня сформированности исследовательских умений предложим и</w:t>
      </w:r>
      <w:r w:rsidR="00AA3C0A" w:rsidRPr="00F727AA">
        <w:t>сследовать зависимость мощности, потребляемой сопротивлением нагрузки от его величины, построить график, объяснить результат.</w:t>
      </w:r>
    </w:p>
    <w:p w:rsidR="00AC30EB" w:rsidRDefault="00AA3C0A" w:rsidP="0005526B">
      <w:pPr>
        <w:spacing w:after="0" w:line="360" w:lineRule="auto"/>
        <w:ind w:firstLine="709"/>
        <w:jc w:val="both"/>
      </w:pPr>
      <w:r>
        <w:t xml:space="preserve">В </w:t>
      </w:r>
      <w:r w:rsidR="0022382B">
        <w:t>наших уровнях и таб</w:t>
      </w:r>
      <w:r w:rsidR="0005526B">
        <w:t>лице</w:t>
      </w:r>
      <w:r>
        <w:t xml:space="preserve"> 3 это уровень 3, соответствующий восприятию задачи и самостоятельному поиску её решения. </w:t>
      </w:r>
    </w:p>
    <w:p w:rsidR="00120E50" w:rsidRDefault="00AA3C0A" w:rsidP="0005526B">
      <w:pPr>
        <w:spacing w:after="0" w:line="360" w:lineRule="auto"/>
        <w:ind w:firstLine="709"/>
        <w:jc w:val="both"/>
      </w:pPr>
      <w:r>
        <w:t xml:space="preserve">Остальной </w:t>
      </w:r>
      <w:r w:rsidR="00FF61C0">
        <w:t>класс работает пока на уровне 2</w:t>
      </w:r>
      <w:r w:rsidR="00FC62EB">
        <w:t xml:space="preserve"> –</w:t>
      </w:r>
      <w:r w:rsidR="00FF61C0">
        <w:t xml:space="preserve"> совместно определяют алгоритм практической, экспериментальной деятельности, подбирают оборудование и, разбившись на группы, проводят эксперимент, обсуждают результаты. </w:t>
      </w:r>
      <w:r w:rsidR="00C70369">
        <w:t xml:space="preserve">Большего уровня самостоятельной исследовательской </w:t>
      </w:r>
      <w:r w:rsidR="00C70369">
        <w:lastRenderedPageBreak/>
        <w:t xml:space="preserve">деятельности для класса в целом вы </w:t>
      </w:r>
      <w:r w:rsidR="00C70369" w:rsidRPr="0079394F">
        <w:t>не</w:t>
      </w:r>
      <w:r w:rsidR="00C70369">
        <w:t xml:space="preserve"> сможете организовать. Групповые формы учебной деятельности могут помочь и при организации кооперированной исследовательской работы, когда каждая группа учащихся исследует </w:t>
      </w:r>
      <w:r w:rsidR="00913989">
        <w:t>свой частный случай или свою конкретную функциональную зависимость</w:t>
      </w:r>
      <w:r w:rsidR="00913989" w:rsidRPr="00913989">
        <w:t xml:space="preserve"> </w:t>
      </w:r>
      <w:r w:rsidR="00FC62EB">
        <w:t xml:space="preserve">– </w:t>
      </w:r>
      <w:r w:rsidR="00913989">
        <w:t xml:space="preserve">период колебаний маятника при разных массах груза или длинах нити. </w:t>
      </w:r>
      <w:r w:rsidR="00E67A3F">
        <w:t xml:space="preserve">Аналогично при выводе закона Ома для участка цепи или формулы </w:t>
      </w:r>
      <w:r w:rsidR="00E67A3F" w:rsidRPr="0005526B">
        <w:rPr>
          <w:i/>
          <w:lang w:val="en-US"/>
        </w:rPr>
        <w:t>R</w:t>
      </w:r>
      <w:r w:rsidR="00E67A3F" w:rsidRPr="0005526B">
        <w:t>=</w:t>
      </w:r>
      <w:r w:rsidR="00E67A3F" w:rsidRPr="0005526B">
        <w:rPr>
          <w:i/>
        </w:rPr>
        <w:t>ρ</w:t>
      </w:r>
      <w:r w:rsidR="000F49B1">
        <w:rPr>
          <w:i/>
        </w:rPr>
        <w:t>∙</w:t>
      </w:r>
      <w:r w:rsidR="00E67A3F" w:rsidRPr="0005526B">
        <w:rPr>
          <w:i/>
          <w:lang w:val="en-US"/>
        </w:rPr>
        <w:t>L</w:t>
      </w:r>
      <w:r w:rsidR="00E67A3F" w:rsidRPr="0005526B">
        <w:t>/</w:t>
      </w:r>
      <w:r w:rsidR="00E67A3F" w:rsidRPr="0005526B">
        <w:rPr>
          <w:i/>
          <w:lang w:val="en-US"/>
        </w:rPr>
        <w:t>S</w:t>
      </w:r>
      <w:r w:rsidR="00E67A3F" w:rsidRPr="00E67A3F">
        <w:t xml:space="preserve">. </w:t>
      </w:r>
      <w:r w:rsidR="00E67A3F">
        <w:t xml:space="preserve">Каждая группа учащихся измеряет силу тока при своих значениях </w:t>
      </w:r>
      <w:r w:rsidR="00E67A3F">
        <w:rPr>
          <w:lang w:val="en-US"/>
        </w:rPr>
        <w:t>U</w:t>
      </w:r>
      <w:r w:rsidR="00E67A3F">
        <w:t xml:space="preserve"> и </w:t>
      </w:r>
      <w:r w:rsidR="00E67A3F">
        <w:rPr>
          <w:lang w:val="en-US"/>
        </w:rPr>
        <w:t>R</w:t>
      </w:r>
      <w:r w:rsidR="00E67A3F" w:rsidRPr="00E67A3F">
        <w:t xml:space="preserve">, </w:t>
      </w:r>
      <w:r w:rsidR="00E67A3F">
        <w:t>сопротивление своего проводника с известными параметрами</w:t>
      </w:r>
      <w:r w:rsidR="00E67A3F" w:rsidRPr="00E67A3F">
        <w:t>.</w:t>
      </w:r>
      <w:r w:rsidR="00E67A3F">
        <w:t xml:space="preserve"> </w:t>
      </w:r>
      <w:r w:rsidR="00913989">
        <w:t xml:space="preserve">Затем результаты обобщаются в ходе фронтальной работы </w:t>
      </w:r>
      <w:r w:rsidR="000D7D31">
        <w:t>[</w:t>
      </w:r>
      <w:r w:rsidR="00CE40D1">
        <w:t>22</w:t>
      </w:r>
      <w:r w:rsidR="00913989" w:rsidRPr="00913989">
        <w:t>]</w:t>
      </w:r>
      <w:r w:rsidR="00913989">
        <w:t xml:space="preserve">. В этом случае хорошо выполняется один из постулатов </w:t>
      </w:r>
      <w:r w:rsidR="00913989">
        <w:rPr>
          <w:lang w:val="en-US"/>
        </w:rPr>
        <w:t>IBL</w:t>
      </w:r>
      <w:r w:rsidR="003A52BF">
        <w:t xml:space="preserve"> – </w:t>
      </w:r>
      <w:r w:rsidR="00913989">
        <w:t>эксперимент впереди</w:t>
      </w:r>
      <w:r w:rsidR="00E67A3F">
        <w:t xml:space="preserve"> </w:t>
      </w:r>
      <w:r w:rsidR="00913989">
        <w:t>теории</w:t>
      </w:r>
      <w:r w:rsidR="00E67A3F">
        <w:t>.</w:t>
      </w:r>
      <w:r w:rsidR="00120E50">
        <w:t xml:space="preserve"> </w:t>
      </w:r>
    </w:p>
    <w:p w:rsidR="00120E50" w:rsidRDefault="00120E50" w:rsidP="0005526B">
      <w:pPr>
        <w:spacing w:after="0" w:line="360" w:lineRule="auto"/>
        <w:ind w:firstLine="709"/>
        <w:jc w:val="both"/>
      </w:pPr>
      <w:r>
        <w:t>Приведем еще один пример ученического экспериментального исследования, опирающегося на умения учащихся решать физические задачи. Вообще связь эксперимента с расчетными задачами весьма полезна с точки зрения придания обоснованности постановке задач, во-первых, и для возможности экспериментальной проверки полученного решения, во-вторых.</w:t>
      </w:r>
    </w:p>
    <w:p w:rsidR="00120E50" w:rsidRDefault="00120E50" w:rsidP="0005526B">
      <w:pPr>
        <w:spacing w:after="0" w:line="360" w:lineRule="auto"/>
        <w:ind w:firstLine="709"/>
        <w:jc w:val="both"/>
      </w:pPr>
      <w:r>
        <w:t xml:space="preserve">Возьмем подковообразный магнит и поставим его на железный лист. Для отрыва магнита от листа требуется приложить значительную силу. Требуется её определить, измерить. Первая попытка определить силу при помощи стандартного лабораторного динамометра неудачна, сделать это не удается, шкалы не хватает, сила чересчур велика. </w:t>
      </w:r>
    </w:p>
    <w:p w:rsidR="00120E50" w:rsidRDefault="00120E50" w:rsidP="0005526B">
      <w:pPr>
        <w:spacing w:after="0" w:line="360" w:lineRule="auto"/>
        <w:ind w:firstLine="709"/>
        <w:jc w:val="both"/>
      </w:pPr>
      <w:r>
        <w:t xml:space="preserve">Попробуем потащить магнит по листу </w:t>
      </w:r>
      <w:r w:rsidR="00FD4BA2">
        <w:t>(</w:t>
      </w:r>
      <w:r>
        <w:t xml:space="preserve">рис. </w:t>
      </w:r>
      <w:r w:rsidR="00CE40D1">
        <w:t>1</w:t>
      </w:r>
      <w:r w:rsidR="004851B1">
        <w:t>5</w:t>
      </w:r>
      <w:r w:rsidR="00CE40D1">
        <w:t>)</w:t>
      </w:r>
    </w:p>
    <w:p w:rsidR="00E44D22" w:rsidRPr="00A04483" w:rsidRDefault="00D256BC" w:rsidP="00A04483">
      <w:pPr>
        <w:keepNext/>
        <w:spacing w:after="0" w:line="360" w:lineRule="auto"/>
        <w:ind w:firstLine="709"/>
        <w:jc w:val="center"/>
      </w:pPr>
      <w:r>
        <w:rPr>
          <w:noProof/>
        </w:rPr>
        <w:lastRenderedPageBreak/>
        <w:drawing>
          <wp:anchor distT="0" distB="0" distL="114300" distR="114300" simplePos="0" relativeHeight="251786240" behindDoc="0" locked="0" layoutInCell="1" allowOverlap="1">
            <wp:simplePos x="0" y="0"/>
            <wp:positionH relativeFrom="column">
              <wp:posOffset>1037144</wp:posOffset>
            </wp:positionH>
            <wp:positionV relativeFrom="paragraph">
              <wp:posOffset>-3398</wp:posOffset>
            </wp:positionV>
            <wp:extent cx="4511126" cy="2611394"/>
            <wp:effectExtent l="19050" t="0" r="3724" b="0"/>
            <wp:wrapTopAndBottom/>
            <wp:docPr id="40"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3" cstate="print"/>
                    <a:srcRect/>
                    <a:stretch>
                      <a:fillRect/>
                    </a:stretch>
                  </pic:blipFill>
                  <pic:spPr bwMode="auto">
                    <a:xfrm>
                      <a:off x="0" y="0"/>
                      <a:ext cx="4511126" cy="2611394"/>
                    </a:xfrm>
                    <a:prstGeom prst="rect">
                      <a:avLst/>
                    </a:prstGeom>
                    <a:noFill/>
                    <a:ln w="9525">
                      <a:noFill/>
                      <a:miter lim="800000"/>
                      <a:headEnd/>
                      <a:tailEnd/>
                    </a:ln>
                  </pic:spPr>
                </pic:pic>
              </a:graphicData>
            </a:graphic>
          </wp:anchor>
        </w:drawing>
      </w:r>
      <w:r w:rsidR="00C94F50">
        <w:t>Рис.</w:t>
      </w:r>
      <w:r w:rsidR="003A7F57" w:rsidRPr="00A04483">
        <w:t xml:space="preserve"> 15. Движение подковообразного магнита по </w:t>
      </w:r>
      <w:r w:rsidR="003B0E1E">
        <w:t>го</w:t>
      </w:r>
      <w:r w:rsidR="003A7F57" w:rsidRPr="00A04483">
        <w:t>ризонтальному железному листу</w:t>
      </w:r>
    </w:p>
    <w:p w:rsidR="0005526B" w:rsidRDefault="00120E50" w:rsidP="009914CE">
      <w:pPr>
        <w:spacing w:after="0"/>
        <w:ind w:firstLine="851"/>
        <w:jc w:val="both"/>
        <w:rPr>
          <w:rFonts w:asciiTheme="minorHAnsi" w:hAnsiTheme="minorHAnsi" w:cs="Tahoma"/>
          <w:color w:val="000000"/>
        </w:rPr>
      </w:pPr>
      <w:r w:rsidRPr="0005526B">
        <w:rPr>
          <w:rFonts w:ascii="inherit" w:hAnsi="inherit" w:cs="Tahoma"/>
          <w:i/>
          <w:color w:val="000000"/>
        </w:rPr>
        <w:t>F</w:t>
      </w:r>
      <w:r w:rsidRPr="004A7C1C">
        <w:rPr>
          <w:rFonts w:ascii="inherit" w:hAnsi="inherit" w:cs="Tahoma"/>
          <w:i/>
          <w:color w:val="000000"/>
          <w:vertAlign w:val="subscript"/>
        </w:rPr>
        <w:t>1</w:t>
      </w:r>
      <w:r w:rsidRPr="004851B1">
        <w:rPr>
          <w:rFonts w:ascii="inherit" w:hAnsi="inherit" w:cs="Tahoma"/>
          <w:color w:val="000000"/>
        </w:rPr>
        <w:t xml:space="preserve"> =</w:t>
      </w:r>
      <w:r w:rsidRPr="0005526B">
        <w:rPr>
          <w:rFonts w:ascii="inherit" w:hAnsi="inherit" w:cs="Tahoma"/>
          <w:i/>
          <w:color w:val="000000"/>
        </w:rPr>
        <w:t>F</w:t>
      </w:r>
      <w:r w:rsidRPr="004851B1">
        <w:rPr>
          <w:rFonts w:ascii="inherit" w:hAnsi="inherit" w:cs="Tahoma"/>
          <w:color w:val="000000"/>
        </w:rPr>
        <w:t xml:space="preserve"> </w:t>
      </w:r>
      <w:r w:rsidRPr="004851B1">
        <w:rPr>
          <w:rFonts w:ascii="inherit" w:hAnsi="inherit" w:cs="Tahoma"/>
          <w:color w:val="000000"/>
          <w:vertAlign w:val="subscript"/>
        </w:rPr>
        <w:t>тр</w:t>
      </w:r>
      <w:proofErr w:type="gramStart"/>
      <w:r w:rsidR="00D92AB0" w:rsidRPr="004A7C1C">
        <w:rPr>
          <w:i/>
          <w:color w:val="000000"/>
          <w:vertAlign w:val="subscript"/>
        </w:rPr>
        <w:t>1</w:t>
      </w:r>
      <w:proofErr w:type="gramEnd"/>
      <w:r w:rsidRPr="004851B1">
        <w:rPr>
          <w:rFonts w:ascii="inherit" w:hAnsi="inherit" w:cs="Tahoma"/>
          <w:color w:val="000000"/>
        </w:rPr>
        <w:t xml:space="preserve"> </w:t>
      </w:r>
    </w:p>
    <w:p w:rsidR="0005526B" w:rsidRDefault="00120E50" w:rsidP="009914CE">
      <w:pPr>
        <w:spacing w:after="0"/>
        <w:ind w:firstLine="851"/>
        <w:jc w:val="both"/>
        <w:rPr>
          <w:rFonts w:asciiTheme="minorHAnsi" w:hAnsiTheme="minorHAnsi" w:cs="Tahoma"/>
          <w:color w:val="000000"/>
        </w:rPr>
      </w:pPr>
      <w:r w:rsidRPr="0005526B">
        <w:rPr>
          <w:rFonts w:ascii="inherit" w:hAnsi="inherit" w:cs="Tahoma"/>
          <w:i/>
          <w:color w:val="000000"/>
          <w:lang w:val="en-US"/>
        </w:rPr>
        <w:t>F</w:t>
      </w:r>
      <w:r w:rsidRPr="004851B1">
        <w:rPr>
          <w:rFonts w:ascii="inherit" w:hAnsi="inherit" w:cs="Tahoma"/>
          <w:color w:val="000000"/>
        </w:rPr>
        <w:t xml:space="preserve"> </w:t>
      </w:r>
      <w:r w:rsidRPr="004851B1">
        <w:rPr>
          <w:rFonts w:ascii="inherit" w:hAnsi="inherit" w:cs="Tahoma" w:hint="eastAsia"/>
          <w:color w:val="000000"/>
          <w:vertAlign w:val="subscript"/>
        </w:rPr>
        <w:t>тр</w:t>
      </w:r>
      <w:r w:rsidR="00D80FA3" w:rsidRPr="004A7C1C">
        <w:rPr>
          <w:rFonts w:ascii="inherit" w:hAnsi="inherit" w:cs="Tahoma"/>
          <w:i/>
          <w:color w:val="000000"/>
          <w:vertAlign w:val="subscript"/>
        </w:rPr>
        <w:t>1</w:t>
      </w:r>
      <w:r w:rsidRPr="004851B1">
        <w:rPr>
          <w:rFonts w:ascii="inherit" w:hAnsi="inherit" w:cs="Tahoma"/>
          <w:color w:val="000000"/>
        </w:rPr>
        <w:t xml:space="preserve"> = </w:t>
      </w:r>
      <w:r w:rsidRPr="0005526B">
        <w:rPr>
          <w:i/>
          <w:color w:val="000000"/>
        </w:rPr>
        <w:t>μ</w:t>
      </w:r>
      <w:r w:rsidR="00FD4BA2">
        <w:rPr>
          <w:rFonts w:ascii="inherit" w:hAnsi="inherit" w:cs="Tahoma"/>
          <w:color w:val="000000"/>
        </w:rPr>
        <w:t xml:space="preserve"> (</w:t>
      </w:r>
      <w:r w:rsidRPr="0005526B">
        <w:rPr>
          <w:rFonts w:ascii="inherit" w:hAnsi="inherit" w:cs="Tahoma"/>
          <w:i/>
          <w:color w:val="000000"/>
          <w:lang w:val="en-US"/>
        </w:rPr>
        <w:t>mg</w:t>
      </w:r>
      <w:r w:rsidRPr="004851B1">
        <w:rPr>
          <w:rFonts w:ascii="inherit" w:hAnsi="inherit" w:cs="Tahoma"/>
          <w:color w:val="000000"/>
        </w:rPr>
        <w:t xml:space="preserve"> + </w:t>
      </w:r>
      <w:r w:rsidRPr="0005526B">
        <w:rPr>
          <w:rFonts w:ascii="inherit" w:hAnsi="inherit" w:cs="Tahoma"/>
          <w:i/>
          <w:color w:val="000000"/>
          <w:lang w:val="en-US"/>
        </w:rPr>
        <w:t>F</w:t>
      </w:r>
      <w:r w:rsidR="00827887" w:rsidRPr="00141C85">
        <w:rPr>
          <w:i/>
          <w:color w:val="000000"/>
          <w:vertAlign w:val="subscript"/>
          <w:lang w:val="en-US"/>
        </w:rPr>
        <w:t>m</w:t>
      </w:r>
      <w:r w:rsidRPr="004851B1">
        <w:rPr>
          <w:rFonts w:ascii="inherit" w:hAnsi="inherit" w:cs="Tahoma"/>
          <w:color w:val="000000"/>
        </w:rPr>
        <w:t xml:space="preserve">). </w:t>
      </w:r>
    </w:p>
    <w:p w:rsidR="00120E50" w:rsidRPr="004851B1" w:rsidRDefault="00120E50" w:rsidP="009914CE">
      <w:pPr>
        <w:spacing w:after="0"/>
        <w:ind w:firstLine="851"/>
        <w:jc w:val="both"/>
        <w:rPr>
          <w:rFonts w:ascii="inherit" w:hAnsi="inherit" w:cs="Tahoma"/>
          <w:color w:val="000000"/>
        </w:rPr>
      </w:pPr>
      <w:r w:rsidRPr="0005526B">
        <w:rPr>
          <w:rFonts w:ascii="inherit" w:hAnsi="inherit" w:cs="Tahoma"/>
          <w:i/>
          <w:color w:val="000000"/>
          <w:lang w:val="en-US"/>
        </w:rPr>
        <w:t>F</w:t>
      </w:r>
      <w:r w:rsidRPr="004A7C1C">
        <w:rPr>
          <w:rFonts w:ascii="inherit" w:hAnsi="inherit" w:cs="Tahoma"/>
          <w:i/>
          <w:color w:val="000000"/>
          <w:vertAlign w:val="subscript"/>
        </w:rPr>
        <w:t>1</w:t>
      </w:r>
      <w:r w:rsidRPr="004851B1">
        <w:rPr>
          <w:rFonts w:ascii="inherit" w:hAnsi="inherit" w:cs="Tahoma"/>
          <w:color w:val="000000"/>
        </w:rPr>
        <w:t xml:space="preserve"> = </w:t>
      </w:r>
      <w:r w:rsidRPr="0005526B">
        <w:rPr>
          <w:i/>
          <w:color w:val="000000"/>
        </w:rPr>
        <w:t>μ</w:t>
      </w:r>
      <w:r w:rsidR="00FD4BA2">
        <w:rPr>
          <w:rFonts w:ascii="inherit" w:hAnsi="inherit" w:cs="Tahoma"/>
          <w:color w:val="000000"/>
        </w:rPr>
        <w:t xml:space="preserve"> (</w:t>
      </w:r>
      <w:r w:rsidRPr="0005526B">
        <w:rPr>
          <w:rFonts w:ascii="inherit" w:hAnsi="inherit" w:cs="Tahoma"/>
          <w:i/>
          <w:color w:val="000000"/>
          <w:lang w:val="en-US"/>
        </w:rPr>
        <w:t>F</w:t>
      </w:r>
      <w:r w:rsidR="00827887" w:rsidRPr="00141C85">
        <w:rPr>
          <w:i/>
          <w:color w:val="000000"/>
          <w:vertAlign w:val="subscript"/>
          <w:lang w:val="en-US"/>
        </w:rPr>
        <w:t>m</w:t>
      </w:r>
      <w:r w:rsidRPr="004851B1">
        <w:rPr>
          <w:rFonts w:ascii="inherit" w:hAnsi="inherit" w:cs="Tahoma"/>
          <w:color w:val="000000"/>
        </w:rPr>
        <w:t xml:space="preserve"> + </w:t>
      </w:r>
      <w:r w:rsidRPr="0005526B">
        <w:rPr>
          <w:rFonts w:ascii="inherit" w:hAnsi="inherit" w:cs="Tahoma"/>
          <w:i/>
          <w:color w:val="000000"/>
          <w:lang w:val="en-US"/>
        </w:rPr>
        <w:t>mg</w:t>
      </w:r>
      <w:r w:rsidRPr="004851B1">
        <w:rPr>
          <w:rFonts w:ascii="inherit" w:hAnsi="inherit" w:cs="Tahoma"/>
          <w:color w:val="000000"/>
        </w:rPr>
        <w:t xml:space="preserve">) </w:t>
      </w:r>
      <w:r w:rsidR="004851B1">
        <w:rPr>
          <w:rFonts w:asciiTheme="minorHAnsi" w:hAnsiTheme="minorHAnsi" w:cs="Tahoma"/>
          <w:color w:val="000000"/>
        </w:rPr>
        <w:tab/>
      </w:r>
      <w:r w:rsidR="004851B1">
        <w:rPr>
          <w:rFonts w:asciiTheme="minorHAnsi" w:hAnsiTheme="minorHAnsi" w:cs="Tahoma"/>
          <w:color w:val="000000"/>
        </w:rPr>
        <w:tab/>
      </w:r>
      <w:r w:rsidR="004851B1">
        <w:rPr>
          <w:rFonts w:asciiTheme="minorHAnsi" w:hAnsiTheme="minorHAnsi" w:cs="Tahoma"/>
          <w:color w:val="000000"/>
        </w:rPr>
        <w:tab/>
      </w:r>
      <w:r w:rsidR="00FD4BA2">
        <w:rPr>
          <w:rFonts w:ascii="inherit" w:hAnsi="inherit" w:cs="Tahoma"/>
          <w:color w:val="000000"/>
        </w:rPr>
        <w:t xml:space="preserve"> </w:t>
      </w:r>
      <w:r w:rsidR="003D1D2A" w:rsidRPr="00141C85">
        <w:rPr>
          <w:rFonts w:ascii="inherit" w:hAnsi="inherit" w:cs="Tahoma"/>
          <w:color w:val="000000"/>
        </w:rPr>
        <w:tab/>
      </w:r>
      <w:r w:rsidR="003D1D2A" w:rsidRPr="00141C85">
        <w:rPr>
          <w:rFonts w:ascii="inherit" w:hAnsi="inherit" w:cs="Tahoma"/>
          <w:color w:val="000000"/>
        </w:rPr>
        <w:tab/>
      </w:r>
      <w:r w:rsidR="003D1D2A" w:rsidRPr="00141C85">
        <w:rPr>
          <w:rFonts w:ascii="inherit" w:hAnsi="inherit" w:cs="Tahoma"/>
          <w:color w:val="000000"/>
        </w:rPr>
        <w:tab/>
      </w:r>
      <w:r w:rsidR="003D1D2A" w:rsidRPr="00141C85">
        <w:rPr>
          <w:rFonts w:ascii="inherit" w:hAnsi="inherit" w:cs="Tahoma"/>
          <w:color w:val="000000"/>
        </w:rPr>
        <w:tab/>
      </w:r>
      <w:r w:rsidR="003D1D2A" w:rsidRPr="00141C85">
        <w:rPr>
          <w:rFonts w:ascii="inherit" w:hAnsi="inherit" w:cs="Tahoma"/>
          <w:color w:val="000000"/>
        </w:rPr>
        <w:tab/>
      </w:r>
      <w:r w:rsidR="003D1D2A" w:rsidRPr="00141C85">
        <w:rPr>
          <w:rFonts w:ascii="inherit" w:hAnsi="inherit" w:cs="Tahoma"/>
          <w:color w:val="000000"/>
        </w:rPr>
        <w:tab/>
      </w:r>
      <w:r w:rsidR="007742EF" w:rsidRPr="00141C85">
        <w:rPr>
          <w:rFonts w:ascii="inherit" w:hAnsi="inherit" w:cs="Tahoma"/>
          <w:color w:val="000000"/>
        </w:rPr>
        <w:t xml:space="preserve">         </w:t>
      </w:r>
      <w:r w:rsidR="00FD4BA2" w:rsidRPr="00D80FA3">
        <w:rPr>
          <w:color w:val="000000"/>
        </w:rPr>
        <w:t>(</w:t>
      </w:r>
      <w:r w:rsidRPr="00D80FA3">
        <w:rPr>
          <w:color w:val="000000"/>
        </w:rPr>
        <w:t>1</w:t>
      </w:r>
      <w:r w:rsidR="00ED70F0" w:rsidRPr="00D80FA3">
        <w:rPr>
          <w:color w:val="000000"/>
        </w:rPr>
        <w:t>2</w:t>
      </w:r>
      <w:r w:rsidRPr="00D80FA3">
        <w:rPr>
          <w:color w:val="000000"/>
        </w:rPr>
        <w:t>)</w:t>
      </w:r>
    </w:p>
    <w:p w:rsidR="00120E50" w:rsidRPr="004851B1" w:rsidRDefault="00120E50" w:rsidP="009914CE">
      <w:pPr>
        <w:spacing w:after="0"/>
        <w:ind w:firstLine="851"/>
        <w:jc w:val="both"/>
        <w:rPr>
          <w:rFonts w:ascii="inherit" w:hAnsi="inherit" w:cs="Tahoma"/>
          <w:color w:val="000000"/>
        </w:rPr>
      </w:pPr>
      <w:r w:rsidRPr="0005526B">
        <w:rPr>
          <w:i/>
          <w:color w:val="000000"/>
        </w:rPr>
        <w:t>μ</w:t>
      </w:r>
      <w:r w:rsidRPr="004851B1">
        <w:rPr>
          <w:rFonts w:ascii="inherit" w:hAnsi="inherit" w:cs="Tahoma"/>
          <w:color w:val="000000"/>
        </w:rPr>
        <w:t xml:space="preserve"> – коэфф. трения; </w:t>
      </w:r>
      <w:r w:rsidRPr="0005526B">
        <w:rPr>
          <w:rFonts w:ascii="inherit" w:hAnsi="inherit" w:cs="Tahoma"/>
          <w:i/>
          <w:color w:val="000000"/>
        </w:rPr>
        <w:t>m</w:t>
      </w:r>
      <w:r w:rsidRPr="004851B1">
        <w:rPr>
          <w:rFonts w:ascii="inherit" w:hAnsi="inherit" w:cs="Tahoma"/>
          <w:color w:val="000000"/>
        </w:rPr>
        <w:t xml:space="preserve"> – масса магнита; </w:t>
      </w:r>
      <w:r w:rsidRPr="0005526B">
        <w:rPr>
          <w:rFonts w:ascii="inherit" w:hAnsi="inherit" w:cs="Tahoma"/>
          <w:i/>
          <w:color w:val="000000"/>
        </w:rPr>
        <w:t>F</w:t>
      </w:r>
      <w:r w:rsidR="008838E4" w:rsidRPr="00141C85">
        <w:rPr>
          <w:i/>
          <w:color w:val="000000"/>
          <w:vertAlign w:val="subscript"/>
          <w:lang w:val="en-US"/>
        </w:rPr>
        <w:t>m</w:t>
      </w:r>
      <w:r w:rsidRPr="004851B1">
        <w:rPr>
          <w:rFonts w:ascii="inherit" w:hAnsi="inherit" w:cs="Tahoma"/>
          <w:color w:val="000000"/>
        </w:rPr>
        <w:t xml:space="preserve"> – искомая сила.</w:t>
      </w:r>
    </w:p>
    <w:p w:rsidR="00120E50" w:rsidRPr="00D92DD7" w:rsidRDefault="00316C29" w:rsidP="009914CE">
      <w:pPr>
        <w:spacing w:after="0"/>
        <w:ind w:firstLine="851"/>
        <w:jc w:val="both"/>
      </w:pPr>
      <w:r>
        <w:rPr>
          <w:noProof/>
          <w:w w:val="90"/>
        </w:rPr>
        <w:drawing>
          <wp:anchor distT="0" distB="0" distL="114300" distR="114300" simplePos="0" relativeHeight="251787264" behindDoc="0" locked="0" layoutInCell="1" allowOverlap="1">
            <wp:simplePos x="0" y="0"/>
            <wp:positionH relativeFrom="column">
              <wp:posOffset>814705</wp:posOffset>
            </wp:positionH>
            <wp:positionV relativeFrom="paragraph">
              <wp:posOffset>538480</wp:posOffset>
            </wp:positionV>
            <wp:extent cx="4272280" cy="2602865"/>
            <wp:effectExtent l="19050" t="0" r="0" b="0"/>
            <wp:wrapTopAndBottom/>
            <wp:docPr id="41"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4" cstate="print"/>
                    <a:srcRect/>
                    <a:stretch>
                      <a:fillRect/>
                    </a:stretch>
                  </pic:blipFill>
                  <pic:spPr bwMode="auto">
                    <a:xfrm>
                      <a:off x="0" y="0"/>
                      <a:ext cx="4272280" cy="2602865"/>
                    </a:xfrm>
                    <a:prstGeom prst="rect">
                      <a:avLst/>
                    </a:prstGeom>
                    <a:noFill/>
                    <a:ln w="9525">
                      <a:noFill/>
                      <a:miter lim="800000"/>
                      <a:headEnd/>
                      <a:tailEnd/>
                    </a:ln>
                  </pic:spPr>
                </pic:pic>
              </a:graphicData>
            </a:graphic>
          </wp:anchor>
        </w:drawing>
      </w:r>
      <w:r w:rsidR="00120E50">
        <w:t>Теперь перевернем лист вместе</w:t>
      </w:r>
      <w:r w:rsidR="004A7C1C">
        <w:t xml:space="preserve"> с магнитом и вновь потащим его</w:t>
      </w:r>
      <w:r w:rsidR="00FD4BA2">
        <w:t xml:space="preserve"> (</w:t>
      </w:r>
      <w:r w:rsidR="00120E50">
        <w:t>рис.</w:t>
      </w:r>
      <w:r w:rsidR="00CE40D1">
        <w:t>1</w:t>
      </w:r>
      <w:r w:rsidR="004851B1">
        <w:t>6</w:t>
      </w:r>
      <w:r w:rsidR="00120E50">
        <w:t>)</w:t>
      </w:r>
      <w:r w:rsidR="004A7C1C">
        <w:t>.</w:t>
      </w:r>
    </w:p>
    <w:p w:rsidR="00120E50" w:rsidRDefault="00CE4480" w:rsidP="009914CE">
      <w:pPr>
        <w:spacing w:after="0"/>
        <w:ind w:firstLine="851"/>
        <w:jc w:val="both"/>
      </w:pPr>
      <w:r w:rsidRPr="00CE4480">
        <w:rPr>
          <w:noProof/>
        </w:rPr>
        <w:pict>
          <v:shape id="_x0000_s1353" type="#_x0000_t202" style="position:absolute;left:0;text-align:left;margin-left:45.8pt;margin-top:214.8pt;width:419.65pt;height:42.2pt;z-index:251789312" stroked="f">
            <v:textbox style="mso-fit-shape-to-text:t" inset="0,0,0,0">
              <w:txbxContent>
                <w:p w:rsidR="00C94F50" w:rsidRPr="00C07FFD" w:rsidRDefault="00C94F50" w:rsidP="00C07FFD">
                  <w:pPr>
                    <w:pStyle w:val="aa"/>
                    <w:jc w:val="center"/>
                    <w:rPr>
                      <w:b w:val="0"/>
                      <w:noProof/>
                      <w:color w:val="auto"/>
                      <w:w w:val="90"/>
                      <w:sz w:val="28"/>
                      <w:szCs w:val="28"/>
                    </w:rPr>
                  </w:pPr>
                  <w:r>
                    <w:rPr>
                      <w:b w:val="0"/>
                      <w:color w:val="auto"/>
                      <w:sz w:val="28"/>
                      <w:szCs w:val="28"/>
                    </w:rPr>
                    <w:t>Рис.</w:t>
                  </w:r>
                  <w:r w:rsidRPr="00C07FFD">
                    <w:rPr>
                      <w:b w:val="0"/>
                      <w:color w:val="auto"/>
                      <w:sz w:val="28"/>
                      <w:szCs w:val="28"/>
                    </w:rPr>
                    <w:t xml:space="preserve"> </w:t>
                  </w:r>
                  <w:r>
                    <w:rPr>
                      <w:b w:val="0"/>
                      <w:color w:val="auto"/>
                      <w:sz w:val="28"/>
                      <w:szCs w:val="28"/>
                    </w:rPr>
                    <w:t xml:space="preserve">16. </w:t>
                  </w:r>
                  <w:r w:rsidRPr="00C07FFD">
                    <w:rPr>
                      <w:b w:val="0"/>
                      <w:color w:val="auto"/>
                      <w:sz w:val="28"/>
                      <w:szCs w:val="28"/>
                    </w:rPr>
                    <w:t xml:space="preserve">Движение магнита по перевернотому </w:t>
                  </w:r>
                  <w:r>
                    <w:rPr>
                      <w:b w:val="0"/>
                      <w:color w:val="auto"/>
                      <w:sz w:val="28"/>
                      <w:szCs w:val="28"/>
                    </w:rPr>
                    <w:t xml:space="preserve">железному </w:t>
                  </w:r>
                  <w:r w:rsidRPr="00C07FFD">
                    <w:rPr>
                      <w:b w:val="0"/>
                      <w:color w:val="auto"/>
                      <w:sz w:val="28"/>
                      <w:szCs w:val="28"/>
                    </w:rPr>
                    <w:t>листу</w:t>
                  </w:r>
                </w:p>
              </w:txbxContent>
            </v:textbox>
            <w10:wrap type="topAndBottom"/>
          </v:shape>
        </w:pict>
      </w:r>
      <w:r w:rsidR="00120E50">
        <w:t>Система уравнений выглядит иначе</w:t>
      </w:r>
      <w:r w:rsidR="00827887">
        <w:t>:</w:t>
      </w:r>
    </w:p>
    <w:p w:rsidR="0005526B" w:rsidRPr="004A7C1C" w:rsidRDefault="00120E50" w:rsidP="009914CE">
      <w:pPr>
        <w:spacing w:after="0"/>
        <w:ind w:firstLine="851"/>
        <w:jc w:val="both"/>
        <w:rPr>
          <w:rFonts w:asciiTheme="minorHAnsi" w:hAnsiTheme="minorHAnsi" w:cs="Tahoma"/>
          <w:i/>
          <w:color w:val="000000"/>
        </w:rPr>
      </w:pPr>
      <w:r w:rsidRPr="004A7C1C">
        <w:rPr>
          <w:rFonts w:ascii="inherit" w:hAnsi="inherit" w:cs="Tahoma"/>
          <w:i/>
          <w:color w:val="000000"/>
        </w:rPr>
        <w:t>F</w:t>
      </w:r>
      <w:r w:rsidRPr="004A7C1C">
        <w:rPr>
          <w:rFonts w:ascii="inherit" w:hAnsi="inherit" w:cs="Tahoma"/>
          <w:i/>
          <w:color w:val="000000"/>
          <w:vertAlign w:val="subscript"/>
        </w:rPr>
        <w:t>2</w:t>
      </w:r>
      <w:r w:rsidRPr="004A7C1C">
        <w:rPr>
          <w:rFonts w:ascii="inherit" w:hAnsi="inherit" w:cs="Tahoma"/>
          <w:i/>
          <w:color w:val="000000"/>
        </w:rPr>
        <w:t xml:space="preserve"> =F </w:t>
      </w:r>
      <w:r w:rsidRPr="004A7C1C">
        <w:rPr>
          <w:rFonts w:ascii="inherit" w:hAnsi="inherit" w:cs="Tahoma"/>
          <w:i/>
          <w:color w:val="000000"/>
          <w:vertAlign w:val="subscript"/>
        </w:rPr>
        <w:t>тр</w:t>
      </w:r>
      <w:proofErr w:type="gramStart"/>
      <w:r w:rsidRPr="004A7C1C">
        <w:rPr>
          <w:rFonts w:ascii="inherit" w:hAnsi="inherit" w:cs="Tahoma"/>
          <w:i/>
          <w:color w:val="000000"/>
          <w:vertAlign w:val="subscript"/>
        </w:rPr>
        <w:t>2</w:t>
      </w:r>
      <w:proofErr w:type="gramEnd"/>
      <w:r w:rsidRPr="004A7C1C">
        <w:rPr>
          <w:rFonts w:ascii="inherit" w:hAnsi="inherit" w:cs="Tahoma"/>
          <w:i/>
          <w:color w:val="000000"/>
        </w:rPr>
        <w:t xml:space="preserve">. </w:t>
      </w:r>
    </w:p>
    <w:p w:rsidR="0005526B" w:rsidRPr="004A7C1C" w:rsidRDefault="00120E50" w:rsidP="009914CE">
      <w:pPr>
        <w:spacing w:after="0"/>
        <w:ind w:firstLine="851"/>
        <w:jc w:val="both"/>
        <w:rPr>
          <w:rFonts w:asciiTheme="minorHAnsi" w:hAnsiTheme="minorHAnsi" w:cs="Tahoma"/>
          <w:i/>
          <w:color w:val="000000"/>
        </w:rPr>
      </w:pPr>
      <w:r w:rsidRPr="004A7C1C">
        <w:rPr>
          <w:rFonts w:ascii="inherit" w:hAnsi="inherit" w:cs="Tahoma"/>
          <w:i/>
          <w:color w:val="000000"/>
        </w:rPr>
        <w:t xml:space="preserve">F </w:t>
      </w:r>
      <w:r w:rsidRPr="004A7C1C">
        <w:rPr>
          <w:rFonts w:ascii="inherit" w:hAnsi="inherit" w:cs="Tahoma"/>
          <w:i/>
          <w:color w:val="000000"/>
          <w:vertAlign w:val="subscript"/>
        </w:rPr>
        <w:t>тр</w:t>
      </w:r>
      <w:proofErr w:type="gramStart"/>
      <w:r w:rsidRPr="004A7C1C">
        <w:rPr>
          <w:rFonts w:ascii="inherit" w:hAnsi="inherit" w:cs="Tahoma"/>
          <w:i/>
          <w:color w:val="000000"/>
          <w:vertAlign w:val="subscript"/>
        </w:rPr>
        <w:t>2</w:t>
      </w:r>
      <w:proofErr w:type="gramEnd"/>
      <w:r w:rsidRPr="004A7C1C">
        <w:rPr>
          <w:rFonts w:ascii="inherit" w:hAnsi="inherit" w:cs="Tahoma"/>
          <w:i/>
          <w:color w:val="000000"/>
        </w:rPr>
        <w:t xml:space="preserve"> = μ</w:t>
      </w:r>
      <w:r w:rsidR="00FD4BA2" w:rsidRPr="004A7C1C">
        <w:rPr>
          <w:rFonts w:ascii="inherit" w:hAnsi="inherit" w:cs="Tahoma"/>
          <w:i/>
          <w:color w:val="000000"/>
        </w:rPr>
        <w:t xml:space="preserve"> (</w:t>
      </w:r>
      <w:r w:rsidRPr="004A7C1C">
        <w:rPr>
          <w:rFonts w:ascii="inherit" w:hAnsi="inherit" w:cs="Tahoma"/>
          <w:i/>
          <w:color w:val="000000"/>
        </w:rPr>
        <w:t>F</w:t>
      </w:r>
      <w:r w:rsidR="00141C85" w:rsidRPr="004A7C1C">
        <w:rPr>
          <w:rFonts w:ascii="inherit" w:hAnsi="inherit" w:cs="Tahoma"/>
          <w:i/>
          <w:color w:val="000000"/>
          <w:vertAlign w:val="subscript"/>
          <w:lang w:val="en-US"/>
        </w:rPr>
        <w:t>m</w:t>
      </w:r>
      <w:r w:rsidR="00827887" w:rsidRPr="004A7C1C">
        <w:rPr>
          <w:rFonts w:asciiTheme="minorHAnsi" w:hAnsiTheme="minorHAnsi" w:cs="Tahoma"/>
          <w:i/>
          <w:color w:val="000000"/>
        </w:rPr>
        <w:t xml:space="preserve"> </w:t>
      </w:r>
      <w:r w:rsidRPr="004A7C1C">
        <w:rPr>
          <w:rFonts w:ascii="inherit" w:hAnsi="inherit" w:cs="Tahoma"/>
          <w:i/>
          <w:color w:val="000000"/>
        </w:rPr>
        <w:t>- mg)</w:t>
      </w:r>
    </w:p>
    <w:p w:rsidR="00120E50" w:rsidRPr="004851B1" w:rsidRDefault="00120E50" w:rsidP="009914CE">
      <w:pPr>
        <w:spacing w:after="0"/>
        <w:ind w:firstLine="851"/>
        <w:jc w:val="both"/>
        <w:rPr>
          <w:rFonts w:ascii="inherit" w:hAnsi="inherit" w:cs="Tahoma"/>
          <w:color w:val="000000"/>
        </w:rPr>
      </w:pPr>
      <w:r w:rsidRPr="004A7C1C">
        <w:rPr>
          <w:rFonts w:ascii="inherit" w:hAnsi="inherit" w:cs="Tahoma"/>
          <w:i/>
          <w:color w:val="000000"/>
        </w:rPr>
        <w:t>F</w:t>
      </w:r>
      <w:r w:rsidRPr="004A7C1C">
        <w:rPr>
          <w:rFonts w:ascii="inherit" w:hAnsi="inherit" w:cs="Tahoma"/>
          <w:i/>
          <w:color w:val="000000"/>
          <w:vertAlign w:val="subscript"/>
        </w:rPr>
        <w:t xml:space="preserve">2 </w:t>
      </w:r>
      <w:r w:rsidRPr="004A7C1C">
        <w:rPr>
          <w:rFonts w:ascii="inherit" w:hAnsi="inherit" w:cs="Tahoma"/>
          <w:i/>
          <w:color w:val="000000"/>
        </w:rPr>
        <w:t xml:space="preserve">= </w:t>
      </w:r>
      <w:r w:rsidRPr="004A7C1C">
        <w:rPr>
          <w:i/>
          <w:color w:val="000000"/>
        </w:rPr>
        <w:t>μ</w:t>
      </w:r>
      <w:r w:rsidR="00FD4BA2" w:rsidRPr="004A7C1C">
        <w:rPr>
          <w:rFonts w:ascii="inherit" w:hAnsi="inherit" w:cs="Tahoma"/>
          <w:i/>
          <w:color w:val="000000"/>
        </w:rPr>
        <w:t xml:space="preserve"> (</w:t>
      </w:r>
      <w:r w:rsidRPr="004A7C1C">
        <w:rPr>
          <w:rFonts w:ascii="inherit" w:hAnsi="inherit" w:cs="Tahoma"/>
          <w:i/>
          <w:color w:val="000000"/>
        </w:rPr>
        <w:t>F</w:t>
      </w:r>
      <w:r w:rsidR="00141C85" w:rsidRPr="004A7C1C">
        <w:rPr>
          <w:rFonts w:ascii="inherit" w:hAnsi="inherit" w:cs="Tahoma"/>
          <w:i/>
          <w:color w:val="000000"/>
          <w:vertAlign w:val="subscript"/>
          <w:lang w:val="en-US"/>
        </w:rPr>
        <w:t>m</w:t>
      </w:r>
      <w:r w:rsidRPr="004A7C1C">
        <w:rPr>
          <w:rFonts w:ascii="inherit" w:hAnsi="inherit" w:cs="Tahoma"/>
          <w:i/>
          <w:color w:val="000000"/>
        </w:rPr>
        <w:t xml:space="preserve"> - mg)</w:t>
      </w:r>
      <w:r w:rsidR="004851B1">
        <w:rPr>
          <w:rFonts w:asciiTheme="minorHAnsi" w:hAnsiTheme="minorHAnsi" w:cs="Tahoma"/>
          <w:color w:val="000000"/>
        </w:rPr>
        <w:tab/>
      </w:r>
      <w:r w:rsidR="004851B1">
        <w:rPr>
          <w:rFonts w:asciiTheme="minorHAnsi" w:hAnsiTheme="minorHAnsi" w:cs="Tahoma"/>
          <w:color w:val="000000"/>
        </w:rPr>
        <w:tab/>
      </w:r>
      <w:r w:rsidR="004851B1">
        <w:rPr>
          <w:rFonts w:asciiTheme="minorHAnsi" w:hAnsiTheme="minorHAnsi" w:cs="Tahoma"/>
          <w:color w:val="000000"/>
        </w:rPr>
        <w:tab/>
      </w:r>
      <w:r w:rsidR="004851B1">
        <w:rPr>
          <w:rFonts w:asciiTheme="minorHAnsi" w:hAnsiTheme="minorHAnsi" w:cs="Tahoma"/>
          <w:color w:val="000000"/>
        </w:rPr>
        <w:tab/>
      </w:r>
      <w:r w:rsidR="00141C85" w:rsidRPr="00741A46">
        <w:rPr>
          <w:rFonts w:asciiTheme="minorHAnsi" w:hAnsiTheme="minorHAnsi" w:cs="Tahoma"/>
          <w:color w:val="000000"/>
        </w:rPr>
        <w:tab/>
      </w:r>
      <w:r w:rsidR="00141C85" w:rsidRPr="00741A46">
        <w:rPr>
          <w:rFonts w:asciiTheme="minorHAnsi" w:hAnsiTheme="minorHAnsi" w:cs="Tahoma"/>
          <w:color w:val="000000"/>
        </w:rPr>
        <w:tab/>
      </w:r>
      <w:r w:rsidR="00141C85" w:rsidRPr="00741A46">
        <w:rPr>
          <w:rFonts w:asciiTheme="minorHAnsi" w:hAnsiTheme="minorHAnsi" w:cs="Tahoma"/>
          <w:color w:val="000000"/>
        </w:rPr>
        <w:tab/>
      </w:r>
      <w:r w:rsidR="00141C85" w:rsidRPr="00741A46">
        <w:rPr>
          <w:rFonts w:asciiTheme="minorHAnsi" w:hAnsiTheme="minorHAnsi" w:cs="Tahoma"/>
          <w:color w:val="000000"/>
        </w:rPr>
        <w:tab/>
      </w:r>
      <w:r w:rsidR="00141C85" w:rsidRPr="00741A46">
        <w:rPr>
          <w:rFonts w:asciiTheme="minorHAnsi" w:hAnsiTheme="minorHAnsi" w:cs="Tahoma"/>
          <w:color w:val="000000"/>
        </w:rPr>
        <w:tab/>
        <w:t xml:space="preserve">          </w:t>
      </w:r>
      <w:r w:rsidR="00FD4BA2" w:rsidRPr="00141C85">
        <w:rPr>
          <w:color w:val="000000"/>
        </w:rPr>
        <w:t>(</w:t>
      </w:r>
      <w:r w:rsidR="00ED70F0" w:rsidRPr="00141C85">
        <w:rPr>
          <w:color w:val="000000"/>
        </w:rPr>
        <w:t>13</w:t>
      </w:r>
      <w:r w:rsidRPr="00141C85">
        <w:rPr>
          <w:color w:val="000000"/>
        </w:rPr>
        <w:t>)</w:t>
      </w:r>
    </w:p>
    <w:p w:rsidR="00741A46" w:rsidRDefault="00120E50" w:rsidP="00741A46">
      <w:pPr>
        <w:spacing w:after="0"/>
        <w:ind w:firstLine="851"/>
        <w:jc w:val="both"/>
        <w:rPr>
          <w:rFonts w:asciiTheme="minorHAnsi" w:hAnsiTheme="minorHAnsi" w:cs="Tahoma"/>
          <w:color w:val="000000"/>
        </w:rPr>
      </w:pPr>
      <w:r w:rsidRPr="0005526B">
        <w:rPr>
          <w:rFonts w:ascii="inherit" w:hAnsi="inherit" w:cs="Tahoma"/>
          <w:i/>
          <w:color w:val="000000"/>
        </w:rPr>
        <w:t>μ</w:t>
      </w:r>
      <w:r w:rsidRPr="004851B1">
        <w:rPr>
          <w:rFonts w:ascii="inherit" w:hAnsi="inherit" w:cs="Tahoma"/>
          <w:color w:val="000000"/>
        </w:rPr>
        <w:t xml:space="preserve"> – коэфф. трения; </w:t>
      </w:r>
      <w:r w:rsidRPr="0005526B">
        <w:rPr>
          <w:rFonts w:ascii="inherit" w:hAnsi="inherit" w:cs="Tahoma"/>
          <w:i/>
          <w:color w:val="000000"/>
        </w:rPr>
        <w:t>m</w:t>
      </w:r>
      <w:r w:rsidRPr="004851B1">
        <w:rPr>
          <w:rFonts w:ascii="inherit" w:hAnsi="inherit" w:cs="Tahoma"/>
          <w:color w:val="000000"/>
        </w:rPr>
        <w:t xml:space="preserve"> – масса магнита; </w:t>
      </w:r>
      <w:r w:rsidRPr="0005526B">
        <w:rPr>
          <w:rFonts w:ascii="inherit" w:hAnsi="inherit" w:cs="Tahoma"/>
          <w:i/>
          <w:color w:val="000000"/>
        </w:rPr>
        <w:t>F</w:t>
      </w:r>
      <w:r w:rsidR="00141C85" w:rsidRPr="00141C85">
        <w:rPr>
          <w:i/>
          <w:color w:val="000000"/>
          <w:vertAlign w:val="subscript"/>
          <w:lang w:val="en-US"/>
        </w:rPr>
        <w:t>m</w:t>
      </w:r>
      <w:r w:rsidRPr="004851B1">
        <w:rPr>
          <w:rFonts w:ascii="inherit" w:hAnsi="inherit" w:cs="Tahoma"/>
          <w:color w:val="000000"/>
        </w:rPr>
        <w:t xml:space="preserve"> – искомая сила</w:t>
      </w:r>
      <w:r w:rsidR="00741A46">
        <w:rPr>
          <w:rFonts w:asciiTheme="minorHAnsi" w:hAnsiTheme="minorHAnsi" w:cs="Tahoma"/>
          <w:color w:val="000000"/>
        </w:rPr>
        <w:t>.</w:t>
      </w:r>
    </w:p>
    <w:p w:rsidR="00120E50" w:rsidRDefault="00120E50" w:rsidP="009914CE">
      <w:pPr>
        <w:spacing w:after="0"/>
        <w:ind w:firstLine="851"/>
        <w:jc w:val="both"/>
      </w:pPr>
      <w:r>
        <w:t>Теперь поставим лист вертикально и вновь потащим магнит</w:t>
      </w:r>
      <w:r w:rsidR="00FD4BA2">
        <w:t xml:space="preserve"> (</w:t>
      </w:r>
      <w:r>
        <w:t xml:space="preserve">рис. </w:t>
      </w:r>
      <w:r w:rsidR="00CE40D1">
        <w:t>1</w:t>
      </w:r>
      <w:r w:rsidR="004851B1">
        <w:t>7</w:t>
      </w:r>
      <w:r>
        <w:t>).</w:t>
      </w:r>
    </w:p>
    <w:p w:rsidR="00BF4E2F" w:rsidRDefault="00BF4E2F" w:rsidP="009914CE">
      <w:pPr>
        <w:spacing w:after="0"/>
        <w:ind w:firstLine="851"/>
        <w:jc w:val="both"/>
      </w:pPr>
      <w:r>
        <w:rPr>
          <w:noProof/>
          <w:w w:val="90"/>
        </w:rPr>
        <w:lastRenderedPageBreak/>
        <w:drawing>
          <wp:anchor distT="0" distB="0" distL="114300" distR="114300" simplePos="0" relativeHeight="251790336" behindDoc="0" locked="0" layoutInCell="1" allowOverlap="1">
            <wp:simplePos x="0" y="0"/>
            <wp:positionH relativeFrom="column">
              <wp:posOffset>1564005</wp:posOffset>
            </wp:positionH>
            <wp:positionV relativeFrom="paragraph">
              <wp:posOffset>313055</wp:posOffset>
            </wp:positionV>
            <wp:extent cx="2764790" cy="2849880"/>
            <wp:effectExtent l="19050" t="0" r="0" b="0"/>
            <wp:wrapTopAndBottom/>
            <wp:docPr id="42"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35" cstate="print"/>
                    <a:srcRect/>
                    <a:stretch>
                      <a:fillRect/>
                    </a:stretch>
                  </pic:blipFill>
                  <pic:spPr bwMode="auto">
                    <a:xfrm>
                      <a:off x="0" y="0"/>
                      <a:ext cx="2764790" cy="2849880"/>
                    </a:xfrm>
                    <a:prstGeom prst="rect">
                      <a:avLst/>
                    </a:prstGeom>
                    <a:noFill/>
                    <a:ln w="9525">
                      <a:noFill/>
                      <a:miter lim="800000"/>
                      <a:headEnd/>
                      <a:tailEnd/>
                    </a:ln>
                  </pic:spPr>
                </pic:pic>
              </a:graphicData>
            </a:graphic>
          </wp:anchor>
        </w:drawing>
      </w:r>
    </w:p>
    <w:p w:rsidR="0005526B" w:rsidRPr="004F7334" w:rsidRDefault="00CE4480" w:rsidP="009914CE">
      <w:pPr>
        <w:spacing w:after="0"/>
        <w:ind w:firstLine="851"/>
        <w:jc w:val="both"/>
        <w:rPr>
          <w:rFonts w:asciiTheme="minorHAnsi" w:hAnsiTheme="minorHAnsi" w:cs="Tahoma"/>
          <w:i/>
          <w:color w:val="000000"/>
        </w:rPr>
      </w:pPr>
      <w:r w:rsidRPr="00CE4480">
        <w:rPr>
          <w:i/>
          <w:noProof/>
        </w:rPr>
        <w:pict>
          <v:shape id="_x0000_s1354" type="#_x0000_t202" style="position:absolute;left:0;text-align:left;margin-left:53.55pt;margin-top:235pt;width:406.05pt;height:42.2pt;z-index:251792384" stroked="f">
            <v:textbox style="mso-fit-shape-to-text:t" inset="0,0,0,0">
              <w:txbxContent>
                <w:p w:rsidR="00C94F50" w:rsidRPr="002246D8" w:rsidRDefault="00C94F50" w:rsidP="002246D8">
                  <w:pPr>
                    <w:pStyle w:val="aa"/>
                    <w:jc w:val="center"/>
                    <w:rPr>
                      <w:b w:val="0"/>
                      <w:noProof/>
                      <w:color w:val="auto"/>
                      <w:w w:val="90"/>
                      <w:sz w:val="28"/>
                      <w:szCs w:val="28"/>
                    </w:rPr>
                  </w:pPr>
                  <w:r>
                    <w:rPr>
                      <w:b w:val="0"/>
                      <w:color w:val="auto"/>
                      <w:sz w:val="28"/>
                      <w:szCs w:val="28"/>
                    </w:rPr>
                    <w:t xml:space="preserve">Рис. 17. </w:t>
                  </w:r>
                  <w:r w:rsidRPr="002246D8">
                    <w:rPr>
                      <w:b w:val="0"/>
                      <w:color w:val="auto"/>
                      <w:sz w:val="28"/>
                      <w:szCs w:val="28"/>
                    </w:rPr>
                    <w:t>Движение магнита по вертикальному железному листу</w:t>
                  </w:r>
                </w:p>
              </w:txbxContent>
            </v:textbox>
            <w10:wrap type="topAndBottom"/>
          </v:shape>
        </w:pict>
      </w:r>
      <w:r w:rsidR="00120E50" w:rsidRPr="004F7334">
        <w:rPr>
          <w:rFonts w:ascii="inherit" w:hAnsi="inherit" w:cs="Tahoma"/>
          <w:i/>
          <w:color w:val="000000"/>
        </w:rPr>
        <w:t>F</w:t>
      </w:r>
      <w:r w:rsidR="00120E50" w:rsidRPr="004F7334">
        <w:rPr>
          <w:rFonts w:ascii="inherit" w:hAnsi="inherit" w:cs="Tahoma"/>
          <w:i/>
          <w:color w:val="000000"/>
          <w:vertAlign w:val="subscript"/>
        </w:rPr>
        <w:t>3</w:t>
      </w:r>
      <w:r w:rsidR="00120E50" w:rsidRPr="004F7334">
        <w:rPr>
          <w:rFonts w:ascii="inherit" w:hAnsi="inherit" w:cs="Tahoma"/>
          <w:i/>
          <w:color w:val="000000"/>
        </w:rPr>
        <w:t xml:space="preserve"> = F </w:t>
      </w:r>
      <w:r w:rsidR="00120E50" w:rsidRPr="004F7334">
        <w:rPr>
          <w:rFonts w:ascii="inherit" w:hAnsi="inherit" w:cs="Tahoma"/>
          <w:i/>
          <w:color w:val="000000"/>
          <w:vertAlign w:val="subscript"/>
        </w:rPr>
        <w:t>тр</w:t>
      </w:r>
      <w:r w:rsidR="004F7334">
        <w:rPr>
          <w:rFonts w:asciiTheme="minorHAnsi" w:hAnsiTheme="minorHAnsi" w:cs="Tahoma"/>
          <w:i/>
          <w:color w:val="000000"/>
          <w:vertAlign w:val="subscript"/>
        </w:rPr>
        <w:t>3</w:t>
      </w:r>
      <w:r w:rsidR="00120E50" w:rsidRPr="004F7334">
        <w:rPr>
          <w:rFonts w:ascii="inherit" w:hAnsi="inherit" w:cs="Tahoma"/>
          <w:i/>
          <w:color w:val="000000"/>
        </w:rPr>
        <w:t xml:space="preserve"> – mg. </w:t>
      </w:r>
    </w:p>
    <w:p w:rsidR="0005526B" w:rsidRPr="004F7334" w:rsidRDefault="00120E50" w:rsidP="009914CE">
      <w:pPr>
        <w:spacing w:after="0"/>
        <w:ind w:firstLine="851"/>
        <w:jc w:val="both"/>
        <w:rPr>
          <w:rFonts w:asciiTheme="minorHAnsi" w:hAnsiTheme="minorHAnsi" w:cs="Tahoma"/>
          <w:i/>
          <w:color w:val="000000"/>
        </w:rPr>
      </w:pPr>
      <w:r w:rsidRPr="004F7334">
        <w:rPr>
          <w:rFonts w:ascii="inherit" w:hAnsi="inherit" w:cs="Tahoma"/>
          <w:i/>
          <w:color w:val="000000"/>
        </w:rPr>
        <w:t xml:space="preserve">F </w:t>
      </w:r>
      <w:r w:rsidRPr="004F7334">
        <w:rPr>
          <w:rFonts w:ascii="inherit" w:hAnsi="inherit" w:cs="Tahoma"/>
          <w:i/>
          <w:color w:val="000000"/>
          <w:vertAlign w:val="subscript"/>
        </w:rPr>
        <w:t>тр</w:t>
      </w:r>
      <w:r w:rsidR="004F7334">
        <w:rPr>
          <w:rFonts w:asciiTheme="minorHAnsi" w:hAnsiTheme="minorHAnsi" w:cs="Tahoma"/>
          <w:i/>
          <w:color w:val="000000"/>
          <w:vertAlign w:val="subscript"/>
        </w:rPr>
        <w:t>3</w:t>
      </w:r>
      <w:r w:rsidRPr="004F7334">
        <w:rPr>
          <w:rFonts w:ascii="inherit" w:hAnsi="inherit" w:cs="Tahoma"/>
          <w:i/>
          <w:color w:val="000000"/>
        </w:rPr>
        <w:t xml:space="preserve"> =</w:t>
      </w:r>
      <w:r w:rsidRPr="004F7334">
        <w:rPr>
          <w:i/>
          <w:color w:val="000000"/>
        </w:rPr>
        <w:t>μ</w:t>
      </w:r>
      <w:r w:rsidRPr="004F7334">
        <w:rPr>
          <w:rFonts w:ascii="inherit" w:hAnsi="inherit" w:cs="Tahoma"/>
          <w:i/>
          <w:color w:val="000000"/>
        </w:rPr>
        <w:t xml:space="preserve"> </w:t>
      </w:r>
      <w:proofErr w:type="gramStart"/>
      <w:r w:rsidRPr="004F7334">
        <w:rPr>
          <w:rFonts w:ascii="inherit" w:hAnsi="inherit" w:cs="Tahoma"/>
          <w:i/>
          <w:color w:val="000000"/>
        </w:rPr>
        <w:t>F</w:t>
      </w:r>
      <w:proofErr w:type="gramEnd"/>
      <w:r w:rsidRPr="004F7334">
        <w:rPr>
          <w:rFonts w:ascii="inherit" w:hAnsi="inherit" w:cs="Tahoma"/>
          <w:i/>
          <w:color w:val="000000"/>
          <w:vertAlign w:val="subscript"/>
        </w:rPr>
        <w:t>м</w:t>
      </w:r>
      <w:r w:rsidRPr="004F7334">
        <w:rPr>
          <w:rFonts w:ascii="inherit" w:hAnsi="inherit" w:cs="Tahoma"/>
          <w:i/>
          <w:color w:val="000000"/>
        </w:rPr>
        <w:t xml:space="preserve">. </w:t>
      </w:r>
    </w:p>
    <w:p w:rsidR="00120E50" w:rsidRPr="004851B1" w:rsidRDefault="00120E50" w:rsidP="009914CE">
      <w:pPr>
        <w:spacing w:after="0"/>
        <w:ind w:firstLine="851"/>
        <w:jc w:val="both"/>
        <w:rPr>
          <w:rFonts w:ascii="inherit" w:hAnsi="inherit" w:cs="Tahoma"/>
          <w:color w:val="000000"/>
        </w:rPr>
      </w:pPr>
      <w:r w:rsidRPr="004F7334">
        <w:rPr>
          <w:rFonts w:ascii="inherit" w:hAnsi="inherit" w:cs="Tahoma"/>
          <w:i/>
          <w:color w:val="000000"/>
        </w:rPr>
        <w:t>F</w:t>
      </w:r>
      <w:r w:rsidRPr="004F7334">
        <w:rPr>
          <w:rFonts w:ascii="inherit" w:hAnsi="inherit" w:cs="Tahoma"/>
          <w:i/>
          <w:color w:val="000000"/>
          <w:vertAlign w:val="subscript"/>
        </w:rPr>
        <w:t xml:space="preserve"> 3</w:t>
      </w:r>
      <w:r w:rsidRPr="004F7334">
        <w:rPr>
          <w:rFonts w:ascii="inherit" w:hAnsi="inherit" w:cs="Tahoma"/>
          <w:i/>
          <w:color w:val="000000"/>
        </w:rPr>
        <w:t xml:space="preserve"> =mg – </w:t>
      </w:r>
      <w:r w:rsidRPr="004F7334">
        <w:rPr>
          <w:i/>
          <w:color w:val="000000"/>
        </w:rPr>
        <w:t>μ</w:t>
      </w:r>
      <w:proofErr w:type="gramStart"/>
      <w:r w:rsidRPr="004F7334">
        <w:rPr>
          <w:rFonts w:ascii="inherit" w:hAnsi="inherit" w:cs="Tahoma"/>
          <w:i/>
          <w:color w:val="000000"/>
        </w:rPr>
        <w:t>F</w:t>
      </w:r>
      <w:proofErr w:type="gramEnd"/>
      <w:r w:rsidRPr="004F7334">
        <w:rPr>
          <w:rFonts w:ascii="inherit" w:hAnsi="inherit" w:cs="Tahoma"/>
          <w:i/>
          <w:color w:val="000000"/>
          <w:vertAlign w:val="subscript"/>
        </w:rPr>
        <w:t>м</w:t>
      </w:r>
      <w:r w:rsidRPr="004F7334">
        <w:rPr>
          <w:rFonts w:ascii="inherit" w:hAnsi="inherit" w:cs="Tahoma"/>
          <w:i/>
          <w:color w:val="000000"/>
        </w:rPr>
        <w:t xml:space="preserve"> </w:t>
      </w:r>
      <w:r w:rsidR="004851B1" w:rsidRPr="004F7334">
        <w:rPr>
          <w:rFonts w:asciiTheme="minorHAnsi" w:hAnsiTheme="minorHAnsi" w:cs="Tahoma"/>
          <w:i/>
          <w:color w:val="000000"/>
        </w:rPr>
        <w:tab/>
      </w:r>
      <w:r w:rsidR="004851B1">
        <w:rPr>
          <w:rFonts w:asciiTheme="minorHAnsi" w:hAnsiTheme="minorHAnsi" w:cs="Tahoma"/>
          <w:color w:val="000000"/>
        </w:rPr>
        <w:tab/>
      </w:r>
      <w:r w:rsidR="002E5B71">
        <w:rPr>
          <w:rFonts w:asciiTheme="minorHAnsi" w:hAnsiTheme="minorHAnsi" w:cs="Tahoma"/>
          <w:color w:val="000000"/>
        </w:rPr>
        <w:tab/>
      </w:r>
      <w:r w:rsidR="002E5B71">
        <w:rPr>
          <w:rFonts w:asciiTheme="minorHAnsi" w:hAnsiTheme="minorHAnsi" w:cs="Tahoma"/>
          <w:color w:val="000000"/>
        </w:rPr>
        <w:tab/>
      </w:r>
      <w:r w:rsidR="002E5B71">
        <w:rPr>
          <w:rFonts w:asciiTheme="minorHAnsi" w:hAnsiTheme="minorHAnsi" w:cs="Tahoma"/>
          <w:color w:val="000000"/>
        </w:rPr>
        <w:tab/>
      </w:r>
      <w:r w:rsidR="004851B1">
        <w:rPr>
          <w:rFonts w:asciiTheme="minorHAnsi" w:hAnsiTheme="minorHAnsi" w:cs="Tahoma"/>
          <w:color w:val="000000"/>
        </w:rPr>
        <w:tab/>
      </w:r>
      <w:r w:rsidR="004851B1">
        <w:rPr>
          <w:rFonts w:asciiTheme="minorHAnsi" w:hAnsiTheme="minorHAnsi" w:cs="Tahoma"/>
          <w:color w:val="000000"/>
        </w:rPr>
        <w:tab/>
      </w:r>
      <w:r w:rsidR="004851B1">
        <w:rPr>
          <w:rFonts w:asciiTheme="minorHAnsi" w:hAnsiTheme="minorHAnsi" w:cs="Tahoma"/>
          <w:color w:val="000000"/>
        </w:rPr>
        <w:tab/>
      </w:r>
      <w:r w:rsidR="002E5B71">
        <w:rPr>
          <w:rFonts w:asciiTheme="minorHAnsi" w:hAnsiTheme="minorHAnsi" w:cs="Tahoma"/>
          <w:color w:val="000000"/>
        </w:rPr>
        <w:t xml:space="preserve">                   </w:t>
      </w:r>
      <w:r w:rsidR="00FD4BA2">
        <w:rPr>
          <w:rFonts w:ascii="inherit" w:hAnsi="inherit" w:cs="Tahoma"/>
          <w:color w:val="000000"/>
        </w:rPr>
        <w:t xml:space="preserve"> </w:t>
      </w:r>
      <w:r w:rsidR="00FD4BA2" w:rsidRPr="002E5B71">
        <w:rPr>
          <w:color w:val="000000"/>
        </w:rPr>
        <w:t>(</w:t>
      </w:r>
      <w:r w:rsidR="00ED70F0" w:rsidRPr="002E5B71">
        <w:rPr>
          <w:color w:val="000000"/>
        </w:rPr>
        <w:t>14</w:t>
      </w:r>
      <w:r w:rsidRPr="002E5B71">
        <w:rPr>
          <w:color w:val="000000"/>
        </w:rPr>
        <w:t>)</w:t>
      </w:r>
    </w:p>
    <w:p w:rsidR="00120E50" w:rsidRPr="00FA2020" w:rsidRDefault="00120E50" w:rsidP="0005526B">
      <w:pPr>
        <w:spacing w:after="0" w:line="360" w:lineRule="auto"/>
        <w:ind w:firstLine="709"/>
        <w:jc w:val="both"/>
      </w:pPr>
      <w:r w:rsidRPr="004851B1">
        <w:rPr>
          <w:rFonts w:ascii="inherit" w:hAnsi="inherit" w:cs="Tahoma"/>
          <w:color w:val="000000"/>
        </w:rPr>
        <w:t>Система уравнений</w:t>
      </w:r>
      <w:r w:rsidR="00FD4BA2">
        <w:rPr>
          <w:rFonts w:ascii="inherit" w:hAnsi="inherit" w:cs="Tahoma"/>
          <w:color w:val="000000"/>
        </w:rPr>
        <w:t xml:space="preserve"> </w:t>
      </w:r>
      <w:r w:rsidR="00FD4BA2" w:rsidRPr="0087222E">
        <w:rPr>
          <w:color w:val="000000"/>
        </w:rPr>
        <w:t>(</w:t>
      </w:r>
      <w:r w:rsidRPr="0087222E">
        <w:rPr>
          <w:color w:val="000000"/>
        </w:rPr>
        <w:t>1</w:t>
      </w:r>
      <w:r w:rsidR="00ED70F0" w:rsidRPr="0087222E">
        <w:rPr>
          <w:color w:val="000000"/>
        </w:rPr>
        <w:t>2</w:t>
      </w:r>
      <w:r w:rsidRPr="0087222E">
        <w:rPr>
          <w:color w:val="000000"/>
        </w:rPr>
        <w:t xml:space="preserve">) – </w:t>
      </w:r>
      <w:r w:rsidR="00FD4BA2" w:rsidRPr="0087222E">
        <w:rPr>
          <w:color w:val="000000"/>
        </w:rPr>
        <w:t>(</w:t>
      </w:r>
      <w:r w:rsidR="00ED70F0" w:rsidRPr="0087222E">
        <w:rPr>
          <w:color w:val="000000"/>
        </w:rPr>
        <w:t>14</w:t>
      </w:r>
      <w:r w:rsidRPr="0087222E">
        <w:rPr>
          <w:color w:val="000000"/>
        </w:rPr>
        <w:t>)</w:t>
      </w:r>
      <w:r w:rsidRPr="004851B1">
        <w:rPr>
          <w:rFonts w:ascii="inherit" w:hAnsi="inherit" w:cs="Tahoma"/>
          <w:color w:val="000000"/>
        </w:rPr>
        <w:t xml:space="preserve"> полностью</w:t>
      </w:r>
      <w:r w:rsidRPr="004851B1">
        <w:t xml:space="preserve"> решает поставленную задачу</w:t>
      </w:r>
      <w:r w:rsidR="00ED70F0">
        <w:t>.</w:t>
      </w:r>
      <w:r w:rsidR="002E5B71">
        <w:t xml:space="preserve"> </w:t>
      </w:r>
      <w:r>
        <w:t xml:space="preserve">Остается провести эксперимент, получить значения, решить задачу и определить величину силы притяжения магнита к железному листу. Одновременно будут найдены масса магнита </w:t>
      </w:r>
      <w:r w:rsidRPr="004F7334">
        <w:rPr>
          <w:i/>
          <w:lang w:val="en-US"/>
        </w:rPr>
        <w:t>m</w:t>
      </w:r>
      <w:r w:rsidRPr="00FA2020">
        <w:t xml:space="preserve"> </w:t>
      </w:r>
      <w:r>
        <w:t xml:space="preserve">и коэффициент трения </w:t>
      </w:r>
      <w:r w:rsidRPr="0005526B">
        <w:rPr>
          <w:i/>
        </w:rPr>
        <w:t>μ</w:t>
      </w:r>
      <w:r>
        <w:t>. Это послужит возможностью дополнительной проверки правильности найденного решения.</w:t>
      </w:r>
    </w:p>
    <w:p w:rsidR="0005526B" w:rsidRDefault="0005526B">
      <w:pPr>
        <w:ind w:firstLine="0"/>
      </w:pPr>
      <w:r>
        <w:br w:type="page"/>
      </w:r>
    </w:p>
    <w:p w:rsidR="00C02332" w:rsidRDefault="00A95AA1" w:rsidP="0005526B">
      <w:pPr>
        <w:pStyle w:val="1"/>
        <w:spacing w:before="0" w:line="360" w:lineRule="auto"/>
        <w:ind w:firstLine="709"/>
        <w:jc w:val="center"/>
        <w:rPr>
          <w:color w:val="auto"/>
        </w:rPr>
      </w:pPr>
      <w:bookmarkStart w:id="5" w:name="_Toc434171957"/>
      <w:r w:rsidRPr="00A95AA1">
        <w:rPr>
          <w:color w:val="auto"/>
        </w:rPr>
        <w:lastRenderedPageBreak/>
        <w:t>К</w:t>
      </w:r>
      <w:r w:rsidR="00E539FD" w:rsidRPr="00A95AA1">
        <w:rPr>
          <w:color w:val="auto"/>
        </w:rPr>
        <w:t>оллективные исследования в рамках урока физики</w:t>
      </w:r>
      <w:bookmarkEnd w:id="5"/>
    </w:p>
    <w:p w:rsidR="0005526B" w:rsidRPr="0005526B" w:rsidRDefault="0005526B" w:rsidP="0005526B">
      <w:pPr>
        <w:spacing w:after="0" w:line="360" w:lineRule="auto"/>
        <w:ind w:firstLine="709"/>
      </w:pPr>
    </w:p>
    <w:p w:rsidR="00403C63" w:rsidRDefault="005D3A3D" w:rsidP="0005526B">
      <w:pPr>
        <w:spacing w:after="0" w:line="360" w:lineRule="auto"/>
        <w:ind w:firstLine="709"/>
        <w:jc w:val="both"/>
      </w:pPr>
      <w:r>
        <w:t>Следующей нашей темой будет такой тип учебных физических исследований, которые выполняются вместе с учителем, образуя некоторую систему учебных занятий, посвященных изучению группы явлений, требующих определенной подготовки и позволяющих получить важный физический результат. Ярким примером является множество исследовательских и проектных работ</w:t>
      </w:r>
      <w:r w:rsidR="0005526B">
        <w:t>,</w:t>
      </w:r>
      <w:r>
        <w:t xml:space="preserve"> разработанных В.В. Майером </w:t>
      </w:r>
      <w:r w:rsidR="000D7D31">
        <w:t>[</w:t>
      </w:r>
      <w:r w:rsidR="0001440B">
        <w:t>23</w:t>
      </w:r>
      <w:r w:rsidRPr="00CE7DE9">
        <w:t>]</w:t>
      </w:r>
      <w:r>
        <w:t>, оборудование для которых спроектировано из простых подручным материалов.</w:t>
      </w:r>
    </w:p>
    <w:p w:rsidR="004851B1" w:rsidRDefault="00426AB5" w:rsidP="0005526B">
      <w:pPr>
        <w:spacing w:after="0" w:line="360" w:lineRule="auto"/>
        <w:ind w:firstLine="709"/>
        <w:jc w:val="both"/>
      </w:pPr>
      <w:r>
        <w:rPr>
          <w:noProof/>
          <w:w w:val="90"/>
        </w:rPr>
        <w:drawing>
          <wp:anchor distT="0" distB="0" distL="114300" distR="114300" simplePos="0" relativeHeight="251793408" behindDoc="0" locked="0" layoutInCell="1" allowOverlap="1">
            <wp:simplePos x="0" y="0"/>
            <wp:positionH relativeFrom="column">
              <wp:posOffset>2099310</wp:posOffset>
            </wp:positionH>
            <wp:positionV relativeFrom="paragraph">
              <wp:posOffset>2576830</wp:posOffset>
            </wp:positionV>
            <wp:extent cx="2212975" cy="2948940"/>
            <wp:effectExtent l="19050" t="0" r="0" b="0"/>
            <wp:wrapTopAndBottom/>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36" cstate="print"/>
                    <a:srcRect/>
                    <a:stretch>
                      <a:fillRect/>
                    </a:stretch>
                  </pic:blipFill>
                  <pic:spPr bwMode="auto">
                    <a:xfrm>
                      <a:off x="0" y="0"/>
                      <a:ext cx="2212975" cy="2948940"/>
                    </a:xfrm>
                    <a:prstGeom prst="rect">
                      <a:avLst/>
                    </a:prstGeom>
                    <a:noFill/>
                    <a:ln w="9525">
                      <a:noFill/>
                      <a:miter lim="800000"/>
                      <a:headEnd/>
                      <a:tailEnd/>
                    </a:ln>
                  </pic:spPr>
                </pic:pic>
              </a:graphicData>
            </a:graphic>
          </wp:anchor>
        </w:drawing>
      </w:r>
      <w:r w:rsidR="00243FF1">
        <w:t xml:space="preserve">Для выполнения всеми учащимися на уроке самостоятельного экспериментального физического исследования О.В Лебедевой в пособии </w:t>
      </w:r>
      <w:r w:rsidR="000D7D31">
        <w:t>[</w:t>
      </w:r>
      <w:r w:rsidR="00243FF1">
        <w:t>5</w:t>
      </w:r>
      <w:r w:rsidR="00243FF1" w:rsidRPr="00DE1850">
        <w:t>]</w:t>
      </w:r>
      <w:r w:rsidR="00243FF1">
        <w:t xml:space="preserve"> представлена экспериментальная работа «Изучение трения нити о неподвижный цилиндр». В исследовании используется стандартное лабораторное оборудование: хлопчатобумажная нить, набор грузов, динамометр, различные цилиндры </w:t>
      </w:r>
      <w:r w:rsidR="00FD4BA2">
        <w:t>(</w:t>
      </w:r>
      <w:r w:rsidR="0005526B">
        <w:t>р</w:t>
      </w:r>
      <w:r w:rsidR="00243FF1">
        <w:t xml:space="preserve">ис. </w:t>
      </w:r>
      <w:r w:rsidR="00413653">
        <w:t>1</w:t>
      </w:r>
      <w:r w:rsidR="00291F7F">
        <w:t>8</w:t>
      </w:r>
      <w:r w:rsidR="00243FF1">
        <w:t xml:space="preserve">). В то же время в ходе ученического исследования были получены новые и весьма интересные результаты, далеко выходящие за рамки курса физики базовой школы. </w:t>
      </w:r>
    </w:p>
    <w:p w:rsidR="00291F7F" w:rsidRDefault="00CE4480" w:rsidP="0005526B">
      <w:pPr>
        <w:spacing w:after="0" w:line="360" w:lineRule="auto"/>
        <w:ind w:firstLine="709"/>
        <w:jc w:val="both"/>
      </w:pPr>
      <w:r w:rsidRPr="00CE4480">
        <w:rPr>
          <w:noProof/>
        </w:rPr>
        <w:pict>
          <v:shape id="_x0000_s1356" type="#_x0000_t202" style="position:absolute;left:0;text-align:left;margin-left:30.85pt;margin-top:267.85pt;width:483.9pt;height:26.1pt;z-index:251795456" stroked="f">
            <v:textbox style="mso-next-textbox:#_x0000_s1356;mso-fit-shape-to-text:t" inset="0,0,0,0">
              <w:txbxContent>
                <w:p w:rsidR="00C94F50" w:rsidRPr="00AA0856" w:rsidRDefault="00C94F50" w:rsidP="00B36ABB">
                  <w:pPr>
                    <w:pStyle w:val="aa"/>
                    <w:rPr>
                      <w:b w:val="0"/>
                      <w:noProof/>
                      <w:color w:val="auto"/>
                      <w:w w:val="90"/>
                      <w:sz w:val="28"/>
                      <w:szCs w:val="28"/>
                    </w:rPr>
                  </w:pPr>
                  <w:r>
                    <w:rPr>
                      <w:b w:val="0"/>
                      <w:color w:val="auto"/>
                      <w:sz w:val="28"/>
                      <w:szCs w:val="28"/>
                    </w:rPr>
                    <w:t>Рис.</w:t>
                  </w:r>
                  <w:r w:rsidRPr="00AA0856">
                    <w:rPr>
                      <w:b w:val="0"/>
                      <w:color w:val="auto"/>
                      <w:sz w:val="28"/>
                      <w:szCs w:val="28"/>
                    </w:rPr>
                    <w:t xml:space="preserve"> </w:t>
                  </w:r>
                  <w:r>
                    <w:rPr>
                      <w:b w:val="0"/>
                      <w:color w:val="auto"/>
                      <w:sz w:val="28"/>
                      <w:szCs w:val="28"/>
                    </w:rPr>
                    <w:t xml:space="preserve">18. </w:t>
                  </w:r>
                  <w:r w:rsidRPr="00AA0856">
                    <w:rPr>
                      <w:b w:val="0"/>
                      <w:color w:val="auto"/>
                      <w:sz w:val="28"/>
                      <w:szCs w:val="28"/>
                    </w:rPr>
                    <w:t>Экспериментальная установка проверки формулы Эйлера</w:t>
                  </w:r>
                </w:p>
              </w:txbxContent>
            </v:textbox>
            <w10:wrap type="topAndBottom"/>
          </v:shape>
        </w:pict>
      </w:r>
    </w:p>
    <w:p w:rsidR="00672C9E" w:rsidRPr="00672C9E" w:rsidRDefault="00243FF1" w:rsidP="00672C9E">
      <w:pPr>
        <w:pStyle w:val="af5"/>
        <w:spacing w:line="360" w:lineRule="auto"/>
        <w:ind w:firstLine="540"/>
        <w:jc w:val="both"/>
        <w:rPr>
          <w:rFonts w:ascii="Times New Roman" w:eastAsia="SimSun" w:hAnsi="Times New Roman" w:cs="Times New Roman"/>
          <w:sz w:val="28"/>
          <w:szCs w:val="28"/>
          <w:lang w:eastAsia="zh-CN"/>
        </w:rPr>
      </w:pPr>
      <w:r w:rsidRPr="00672C9E">
        <w:rPr>
          <w:rFonts w:ascii="Times New Roman" w:hAnsi="Times New Roman" w:cs="Times New Roman"/>
          <w:sz w:val="28"/>
          <w:szCs w:val="28"/>
        </w:rPr>
        <w:lastRenderedPageBreak/>
        <w:t xml:space="preserve">Например, </w:t>
      </w:r>
      <w:r w:rsidRPr="00672C9E">
        <w:rPr>
          <w:rFonts w:ascii="Times New Roman" w:eastAsia="SimSun" w:hAnsi="Times New Roman" w:cs="Times New Roman"/>
          <w:sz w:val="28"/>
          <w:szCs w:val="28"/>
          <w:lang w:eastAsia="zh-CN"/>
        </w:rPr>
        <w:t>проверена формула</w:t>
      </w:r>
      <w:r w:rsidR="00072E2B" w:rsidRPr="00672C9E">
        <w:rPr>
          <w:rFonts w:ascii="Times New Roman" w:eastAsia="SimSun" w:hAnsi="Times New Roman" w:cs="Times New Roman"/>
          <w:sz w:val="28"/>
          <w:szCs w:val="28"/>
          <w:lang w:eastAsia="zh-CN"/>
        </w:rPr>
        <w:t xml:space="preserve"> Эйлера</w:t>
      </w:r>
      <w:r w:rsidRPr="00672C9E">
        <w:rPr>
          <w:rFonts w:ascii="Times New Roman" w:eastAsia="SimSun" w:hAnsi="Times New Roman" w:cs="Times New Roman"/>
          <w:sz w:val="28"/>
          <w:szCs w:val="28"/>
          <w:lang w:eastAsia="zh-CN"/>
        </w:rPr>
        <w:t xml:space="preserve"> </w:t>
      </w:r>
      <w:r w:rsidRPr="00672C9E">
        <w:rPr>
          <w:rFonts w:ascii="Times New Roman" w:eastAsia="SimSun" w:hAnsi="Times New Roman" w:cs="Times New Roman"/>
          <w:position w:val="-32"/>
          <w:sz w:val="28"/>
          <w:szCs w:val="28"/>
          <w:lang w:eastAsia="zh-CN"/>
        </w:rPr>
        <w:object w:dxaOrig="1120" w:dyaOrig="740">
          <v:shape id="_x0000_i1031" type="#_x0000_t75" style="width:56.45pt;height:37.6pt" o:ole="">
            <v:imagedata r:id="rId37" o:title=""/>
          </v:shape>
          <o:OLEObject Type="Embed" ProgID="Equation.3" ShapeID="_x0000_i1031" DrawAspect="Content" ObjectID="_1512243871" r:id="rId38"/>
        </w:object>
      </w:r>
      <w:r w:rsidR="00072E2B" w:rsidRPr="00672C9E">
        <w:rPr>
          <w:rFonts w:ascii="Times New Roman" w:eastAsia="SimSun" w:hAnsi="Times New Roman" w:cs="Times New Roman"/>
          <w:sz w:val="28"/>
          <w:szCs w:val="28"/>
          <w:lang w:eastAsia="zh-CN"/>
        </w:rPr>
        <w:t xml:space="preserve">, где </w:t>
      </w:r>
      <w:r w:rsidR="00072E2B" w:rsidRPr="006D2AE8">
        <w:rPr>
          <w:rFonts w:ascii="Times New Roman" w:eastAsia="SimSun" w:hAnsi="Times New Roman" w:cs="Times New Roman"/>
          <w:i/>
          <w:sz w:val="28"/>
          <w:szCs w:val="28"/>
          <w:lang w:eastAsia="zh-CN"/>
        </w:rPr>
        <w:t>Т</w:t>
      </w:r>
      <w:proofErr w:type="gramStart"/>
      <w:r w:rsidR="00072E2B" w:rsidRPr="006D2AE8">
        <w:rPr>
          <w:rFonts w:ascii="Times New Roman" w:eastAsia="SimSun" w:hAnsi="Times New Roman" w:cs="Times New Roman"/>
          <w:i/>
          <w:sz w:val="28"/>
          <w:szCs w:val="28"/>
          <w:vertAlign w:val="subscript"/>
          <w:lang w:eastAsia="zh-CN"/>
        </w:rPr>
        <w:t>1</w:t>
      </w:r>
      <w:proofErr w:type="gramEnd"/>
      <w:r w:rsidR="00072E2B" w:rsidRPr="00672C9E">
        <w:rPr>
          <w:rFonts w:ascii="Times New Roman" w:eastAsia="SimSun" w:hAnsi="Times New Roman" w:cs="Times New Roman"/>
          <w:sz w:val="28"/>
          <w:szCs w:val="28"/>
          <w:lang w:eastAsia="zh-CN"/>
        </w:rPr>
        <w:t xml:space="preserve"> и </w:t>
      </w:r>
      <w:r w:rsidR="00072E2B" w:rsidRPr="006D2AE8">
        <w:rPr>
          <w:rFonts w:ascii="Times New Roman" w:eastAsia="SimSun" w:hAnsi="Times New Roman" w:cs="Times New Roman"/>
          <w:i/>
          <w:sz w:val="28"/>
          <w:szCs w:val="28"/>
          <w:lang w:eastAsia="zh-CN"/>
        </w:rPr>
        <w:t>Т</w:t>
      </w:r>
      <w:r w:rsidR="00072E2B" w:rsidRPr="006D2AE8">
        <w:rPr>
          <w:rFonts w:ascii="Times New Roman" w:eastAsia="SimSun" w:hAnsi="Times New Roman" w:cs="Times New Roman"/>
          <w:i/>
          <w:sz w:val="28"/>
          <w:szCs w:val="28"/>
          <w:vertAlign w:val="subscript"/>
          <w:lang w:eastAsia="zh-CN"/>
        </w:rPr>
        <w:t>2</w:t>
      </w:r>
      <w:r w:rsidR="00072E2B" w:rsidRPr="00672C9E">
        <w:rPr>
          <w:rFonts w:ascii="Times New Roman" w:eastAsia="SimSun" w:hAnsi="Times New Roman" w:cs="Times New Roman"/>
          <w:sz w:val="28"/>
          <w:szCs w:val="28"/>
          <w:lang w:eastAsia="zh-CN"/>
        </w:rPr>
        <w:t xml:space="preserve"> силы натяжения нити на «входе» и «выходе» нити с блока в зависимости от угла охвата нитью блока</w:t>
      </w:r>
      <w:r w:rsidR="00C327A5" w:rsidRPr="00672C9E">
        <w:rPr>
          <w:rFonts w:ascii="Times New Roman" w:eastAsia="SimSun" w:hAnsi="Times New Roman" w:cs="Times New Roman"/>
          <w:sz w:val="28"/>
          <w:szCs w:val="28"/>
          <w:lang w:eastAsia="zh-CN"/>
        </w:rPr>
        <w:t xml:space="preserve">, а также </w:t>
      </w:r>
      <w:r w:rsidRPr="00672C9E">
        <w:rPr>
          <w:rFonts w:ascii="Times New Roman" w:eastAsia="SimSun" w:hAnsi="Times New Roman" w:cs="Times New Roman"/>
          <w:sz w:val="28"/>
          <w:szCs w:val="28"/>
          <w:lang w:eastAsia="zh-CN"/>
        </w:rPr>
        <w:t xml:space="preserve">определен коэффициент трения одной и той же нити о различные поверхности цилиндров. </w:t>
      </w:r>
      <w:r w:rsidR="00672C9E" w:rsidRPr="00672C9E">
        <w:rPr>
          <w:rFonts w:ascii="Times New Roman" w:eastAsia="SimSun" w:hAnsi="Times New Roman" w:cs="Times New Roman"/>
          <w:sz w:val="28"/>
          <w:szCs w:val="28"/>
          <w:lang w:eastAsia="zh-CN"/>
        </w:rPr>
        <w:t xml:space="preserve">Если рассмотреть идеальный случай, когда трение отсутствует, получим, что силы </w:t>
      </w:r>
      <w:r w:rsidR="00672C9E" w:rsidRPr="00672C9E">
        <w:rPr>
          <w:rFonts w:ascii="Times New Roman" w:eastAsia="SimSun" w:hAnsi="Times New Roman" w:cs="Times New Roman"/>
          <w:i/>
          <w:sz w:val="28"/>
          <w:szCs w:val="28"/>
          <w:lang w:val="en-US" w:eastAsia="zh-CN"/>
        </w:rPr>
        <w:t>T</w:t>
      </w:r>
      <w:r w:rsidR="00672C9E" w:rsidRPr="00672C9E">
        <w:rPr>
          <w:rFonts w:ascii="Times New Roman" w:eastAsia="SimSun" w:hAnsi="Times New Roman" w:cs="Times New Roman"/>
          <w:sz w:val="28"/>
          <w:szCs w:val="28"/>
          <w:vertAlign w:val="subscript"/>
          <w:lang w:eastAsia="zh-CN"/>
        </w:rPr>
        <w:t>1</w:t>
      </w:r>
      <w:r w:rsidR="00672C9E" w:rsidRPr="00672C9E">
        <w:rPr>
          <w:rFonts w:ascii="Times New Roman" w:eastAsia="SimSun" w:hAnsi="Times New Roman" w:cs="Times New Roman"/>
          <w:sz w:val="28"/>
          <w:szCs w:val="28"/>
          <w:lang w:eastAsia="zh-CN"/>
        </w:rPr>
        <w:t xml:space="preserve"> </w:t>
      </w:r>
      <w:r w:rsidR="006D2AE8">
        <w:rPr>
          <w:rFonts w:ascii="Times New Roman" w:eastAsia="SimSun" w:hAnsi="Times New Roman" w:cs="Times New Roman"/>
          <w:sz w:val="28"/>
          <w:szCs w:val="28"/>
          <w:lang w:eastAsia="zh-CN"/>
        </w:rPr>
        <w:t>=</w:t>
      </w:r>
      <w:r w:rsidR="00672C9E" w:rsidRPr="00672C9E">
        <w:rPr>
          <w:rFonts w:ascii="Times New Roman" w:eastAsia="SimSun" w:hAnsi="Times New Roman" w:cs="Times New Roman"/>
          <w:sz w:val="28"/>
          <w:szCs w:val="28"/>
          <w:lang w:eastAsia="zh-CN"/>
        </w:rPr>
        <w:t xml:space="preserve"> </w:t>
      </w:r>
      <w:r w:rsidR="00672C9E" w:rsidRPr="00672C9E">
        <w:rPr>
          <w:rFonts w:ascii="Times New Roman" w:eastAsia="SimSun" w:hAnsi="Times New Roman" w:cs="Times New Roman"/>
          <w:i/>
          <w:sz w:val="28"/>
          <w:szCs w:val="28"/>
          <w:lang w:val="en-US" w:eastAsia="zh-CN"/>
        </w:rPr>
        <w:t>T</w:t>
      </w:r>
      <w:r w:rsidR="00672C9E" w:rsidRPr="00672C9E">
        <w:rPr>
          <w:rFonts w:ascii="Times New Roman" w:eastAsia="SimSun" w:hAnsi="Times New Roman" w:cs="Times New Roman"/>
          <w:sz w:val="28"/>
          <w:szCs w:val="28"/>
          <w:vertAlign w:val="subscript"/>
          <w:lang w:eastAsia="zh-CN"/>
        </w:rPr>
        <w:t>2</w:t>
      </w:r>
      <w:r w:rsidR="00C40CBB">
        <w:rPr>
          <w:rFonts w:ascii="Times New Roman" w:eastAsia="SimSun" w:hAnsi="Times New Roman" w:cs="Times New Roman"/>
          <w:sz w:val="28"/>
          <w:szCs w:val="28"/>
          <w:vertAlign w:val="subscript"/>
          <w:lang w:eastAsia="zh-CN"/>
        </w:rPr>
        <w:t xml:space="preserve"> </w:t>
      </w:r>
      <w:r w:rsidR="006D2AE8">
        <w:rPr>
          <w:rFonts w:ascii="Times New Roman" w:eastAsia="SimSun" w:hAnsi="Times New Roman" w:cs="Times New Roman"/>
          <w:sz w:val="28"/>
          <w:szCs w:val="28"/>
          <w:lang w:eastAsia="zh-CN"/>
        </w:rPr>
        <w:t>=</w:t>
      </w:r>
      <w:r w:rsidR="00C40CBB">
        <w:rPr>
          <w:rFonts w:ascii="Times New Roman" w:eastAsia="SimSun" w:hAnsi="Times New Roman" w:cs="Times New Roman"/>
          <w:sz w:val="28"/>
          <w:szCs w:val="28"/>
          <w:lang w:eastAsia="zh-CN"/>
        </w:rPr>
        <w:t xml:space="preserve"> </w:t>
      </w:r>
      <w:r w:rsidR="006D2AE8" w:rsidRPr="006D2AE8">
        <w:rPr>
          <w:rFonts w:ascii="Times New Roman" w:eastAsia="SimSun" w:hAnsi="Times New Roman" w:cs="Times New Roman"/>
          <w:i/>
          <w:sz w:val="28"/>
          <w:szCs w:val="28"/>
          <w:lang w:eastAsia="zh-CN"/>
        </w:rPr>
        <w:t>Т</w:t>
      </w:r>
      <w:r w:rsidR="006D2AE8">
        <w:rPr>
          <w:rFonts w:ascii="Times New Roman" w:eastAsia="SimSun" w:hAnsi="Times New Roman" w:cs="Times New Roman"/>
          <w:i/>
          <w:sz w:val="28"/>
          <w:szCs w:val="28"/>
          <w:lang w:eastAsia="zh-CN"/>
        </w:rPr>
        <w:t>.</w:t>
      </w:r>
      <w:r w:rsidR="00672C9E" w:rsidRPr="00672C9E">
        <w:rPr>
          <w:rFonts w:ascii="Times New Roman" w:eastAsia="SimSun" w:hAnsi="Times New Roman" w:cs="Times New Roman"/>
          <w:sz w:val="28"/>
          <w:szCs w:val="28"/>
          <w:lang w:eastAsia="zh-CN"/>
        </w:rPr>
        <w:t xml:space="preserve"> </w:t>
      </w:r>
    </w:p>
    <w:p w:rsidR="00243FF1" w:rsidRPr="00163D5F" w:rsidRDefault="00243FF1" w:rsidP="0005526B">
      <w:pPr>
        <w:spacing w:after="0" w:line="360" w:lineRule="auto"/>
        <w:ind w:firstLine="709"/>
        <w:jc w:val="both"/>
        <w:rPr>
          <w:rFonts w:eastAsia="SimSun" w:cs="Calibri"/>
          <w:iCs/>
          <w:color w:val="000000"/>
          <w:lang w:eastAsia="zh-CN"/>
        </w:rPr>
      </w:pPr>
      <w:r w:rsidRPr="00163D5F">
        <w:rPr>
          <w:rFonts w:eastAsia="SimSun"/>
          <w:lang w:eastAsia="zh-CN"/>
        </w:rPr>
        <w:t xml:space="preserve">Получив результаты измерений силы натяжения нити </w:t>
      </w:r>
      <w:r w:rsidRPr="00163D5F">
        <w:rPr>
          <w:rFonts w:eastAsia="SimSun"/>
          <w:i/>
          <w:lang w:val="en-US" w:eastAsia="zh-CN"/>
        </w:rPr>
        <w:t>T</w:t>
      </w:r>
      <w:r w:rsidRPr="00163D5F">
        <w:rPr>
          <w:rFonts w:eastAsia="SimSun"/>
          <w:lang w:eastAsia="zh-CN"/>
        </w:rPr>
        <w:t xml:space="preserve"> динамометром, а также зная вес груза </w:t>
      </w:r>
      <w:r w:rsidRPr="00163D5F">
        <w:rPr>
          <w:rFonts w:eastAsia="SimSun"/>
          <w:i/>
          <w:lang w:val="en-US" w:eastAsia="zh-CN"/>
        </w:rPr>
        <w:t>P</w:t>
      </w:r>
      <w:r w:rsidRPr="00163D5F">
        <w:rPr>
          <w:rFonts w:eastAsia="SimSun"/>
          <w:lang w:eastAsia="zh-CN"/>
        </w:rPr>
        <w:t xml:space="preserve"> и угол охвата нитью цилиндра φ, можно проверить, что зависимость </w:t>
      </w:r>
      <w:proofErr w:type="spellStart"/>
      <w:r w:rsidRPr="00163D5F">
        <w:rPr>
          <w:rFonts w:eastAsia="SimSun"/>
          <w:lang w:val="en-US" w:eastAsia="zh-CN"/>
        </w:rPr>
        <w:t>ln</w:t>
      </w:r>
      <w:proofErr w:type="spellEnd"/>
      <w:r w:rsidR="00FD4BA2">
        <w:rPr>
          <w:rFonts w:eastAsia="SimSun"/>
          <w:lang w:eastAsia="zh-CN"/>
        </w:rPr>
        <w:t xml:space="preserve"> (</w:t>
      </w:r>
      <w:r w:rsidRPr="00163D5F">
        <w:rPr>
          <w:rFonts w:eastAsia="SimSun"/>
          <w:i/>
          <w:lang w:val="en-US" w:eastAsia="zh-CN"/>
        </w:rPr>
        <w:t>T</w:t>
      </w:r>
      <w:r w:rsidRPr="00163D5F">
        <w:rPr>
          <w:rFonts w:eastAsia="SimSun"/>
          <w:i/>
          <w:lang w:eastAsia="zh-CN"/>
        </w:rPr>
        <w:t>/</w:t>
      </w:r>
      <w:r w:rsidRPr="00163D5F">
        <w:rPr>
          <w:rFonts w:eastAsia="SimSun"/>
          <w:i/>
          <w:lang w:val="en-US" w:eastAsia="zh-CN"/>
        </w:rPr>
        <w:t>P</w:t>
      </w:r>
      <w:r w:rsidRPr="00163D5F">
        <w:rPr>
          <w:rFonts w:eastAsia="SimSun"/>
          <w:lang w:eastAsia="zh-CN"/>
        </w:rPr>
        <w:t xml:space="preserve">) от угла охвата </w:t>
      </w:r>
      <w:r w:rsidRPr="00163D5F">
        <w:rPr>
          <w:rFonts w:eastAsia="SimSun"/>
          <w:lang w:eastAsia="zh-CN"/>
        </w:rPr>
        <w:sym w:font="Symbol" w:char="F06A"/>
      </w:r>
      <w:r w:rsidRPr="00163D5F">
        <w:rPr>
          <w:rFonts w:eastAsia="SimSun"/>
          <w:lang w:eastAsia="zh-CN"/>
        </w:rPr>
        <w:t xml:space="preserve"> является линейной</w:t>
      </w:r>
      <w:r w:rsidR="00F9189F">
        <w:rPr>
          <w:rFonts w:eastAsia="SimSun"/>
          <w:lang w:eastAsia="zh-CN"/>
        </w:rPr>
        <w:t>,</w:t>
      </w:r>
      <w:r w:rsidRPr="00163D5F">
        <w:rPr>
          <w:rFonts w:eastAsia="SimSun"/>
          <w:lang w:eastAsia="zh-CN"/>
        </w:rPr>
        <w:t xml:space="preserve"> и определить коэффициент трения нити о цилиндр как коэффициент полученной линейной зависимости</w:t>
      </w:r>
      <w:r w:rsidR="004851B1">
        <w:rPr>
          <w:rFonts w:eastAsia="SimSun"/>
          <w:lang w:eastAsia="zh-CN"/>
        </w:rPr>
        <w:t xml:space="preserve"> </w:t>
      </w:r>
      <w:r w:rsidR="00FD4BA2">
        <w:rPr>
          <w:rFonts w:eastAsia="SimSun"/>
          <w:lang w:eastAsia="zh-CN"/>
        </w:rPr>
        <w:t>(</w:t>
      </w:r>
      <w:r w:rsidR="004851B1">
        <w:rPr>
          <w:rFonts w:eastAsia="SimSun"/>
          <w:lang w:eastAsia="zh-CN"/>
        </w:rPr>
        <w:t>рис. 19)</w:t>
      </w:r>
      <w:r w:rsidRPr="00163D5F">
        <w:rPr>
          <w:rFonts w:eastAsia="SimSun"/>
          <w:lang w:eastAsia="zh-CN"/>
        </w:rPr>
        <w:t>.</w:t>
      </w:r>
      <w:r w:rsidRPr="00163D5F">
        <w:rPr>
          <w:rFonts w:eastAsia="SimSun" w:cs="Calibri"/>
          <w:iCs/>
          <w:color w:val="000000"/>
          <w:lang w:eastAsia="zh-CN"/>
        </w:rPr>
        <w:t xml:space="preserve"> </w:t>
      </w:r>
    </w:p>
    <w:p w:rsidR="00243FF1" w:rsidRDefault="009521B9" w:rsidP="00F9189F">
      <w:pPr>
        <w:jc w:val="center"/>
      </w:pPr>
      <w:r>
        <w:rPr>
          <w:noProof/>
        </w:rPr>
        <w:drawing>
          <wp:inline distT="0" distB="0" distL="0" distR="0">
            <wp:extent cx="3311525" cy="2051050"/>
            <wp:effectExtent l="19050" t="0" r="3175" b="0"/>
            <wp:docPr id="4"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9" cstate="print"/>
                    <a:srcRect/>
                    <a:stretch>
                      <a:fillRect/>
                    </a:stretch>
                  </pic:blipFill>
                  <pic:spPr bwMode="auto">
                    <a:xfrm>
                      <a:off x="0" y="0"/>
                      <a:ext cx="3311525" cy="2051050"/>
                    </a:xfrm>
                    <a:prstGeom prst="rect">
                      <a:avLst/>
                    </a:prstGeom>
                    <a:noFill/>
                    <a:ln w="9525">
                      <a:noFill/>
                      <a:miter lim="800000"/>
                      <a:headEnd/>
                      <a:tailEnd/>
                    </a:ln>
                  </pic:spPr>
                </pic:pic>
              </a:graphicData>
            </a:graphic>
          </wp:inline>
        </w:drawing>
      </w:r>
    </w:p>
    <w:p w:rsidR="00243FF1" w:rsidRPr="003C4709" w:rsidRDefault="00243FF1" w:rsidP="00F9189F">
      <w:pPr>
        <w:pStyle w:val="aa"/>
        <w:spacing w:line="276" w:lineRule="auto"/>
        <w:jc w:val="center"/>
        <w:rPr>
          <w:b w:val="0"/>
          <w:color w:val="auto"/>
          <w:sz w:val="28"/>
          <w:szCs w:val="28"/>
        </w:rPr>
      </w:pPr>
      <w:r w:rsidRPr="003C4709">
        <w:rPr>
          <w:b w:val="0"/>
          <w:color w:val="auto"/>
          <w:sz w:val="28"/>
          <w:szCs w:val="28"/>
        </w:rPr>
        <w:t>Рис</w:t>
      </w:r>
      <w:r w:rsidR="00C94F50">
        <w:rPr>
          <w:b w:val="0"/>
          <w:color w:val="auto"/>
          <w:sz w:val="28"/>
          <w:szCs w:val="28"/>
        </w:rPr>
        <w:t>.</w:t>
      </w:r>
      <w:r w:rsidR="003C4709" w:rsidRPr="003C4709">
        <w:rPr>
          <w:b w:val="0"/>
          <w:color w:val="auto"/>
          <w:sz w:val="28"/>
          <w:szCs w:val="28"/>
        </w:rPr>
        <w:t xml:space="preserve"> </w:t>
      </w:r>
      <w:r w:rsidR="00413653" w:rsidRPr="003C4709">
        <w:rPr>
          <w:b w:val="0"/>
          <w:color w:val="auto"/>
          <w:sz w:val="28"/>
          <w:szCs w:val="28"/>
        </w:rPr>
        <w:t>1</w:t>
      </w:r>
      <w:r w:rsidR="004851B1" w:rsidRPr="003C4709">
        <w:rPr>
          <w:b w:val="0"/>
          <w:color w:val="auto"/>
          <w:sz w:val="28"/>
          <w:szCs w:val="28"/>
        </w:rPr>
        <w:t>9</w:t>
      </w:r>
      <w:r w:rsidRPr="003C4709">
        <w:rPr>
          <w:b w:val="0"/>
          <w:color w:val="auto"/>
          <w:sz w:val="28"/>
          <w:szCs w:val="28"/>
        </w:rPr>
        <w:t>. Результаты эксперимента проверки формулы Эйлера</w:t>
      </w:r>
    </w:p>
    <w:p w:rsidR="00085CDE" w:rsidRDefault="0079394F" w:rsidP="00F9189F">
      <w:pPr>
        <w:spacing w:after="0" w:line="360" w:lineRule="auto"/>
        <w:ind w:firstLine="709"/>
        <w:jc w:val="both"/>
      </w:pPr>
      <w:r>
        <w:t xml:space="preserve">Обсуждая алгоритм проведения ученического исследования в его практическом, экспериментальном варианте, мы обязательно столкнемся с необходимостью подбора экспериментального оборудования, соответствующего поставленной задаче. </w:t>
      </w:r>
      <w:r w:rsidR="00F727AA">
        <w:t xml:space="preserve">Разработка экспериментальной установки, и в частности, выбор средств измерения, является не менее увлекательной задачей, чем само исследование. </w:t>
      </w:r>
      <w:r w:rsidR="00085CDE">
        <w:t xml:space="preserve">Далее необходимо разработать методику проведения эксперимента, выполнить экспериментальную часть работы, получить и обсудить результаты. </w:t>
      </w:r>
    </w:p>
    <w:p w:rsidR="00085CDE" w:rsidRDefault="00085CDE" w:rsidP="00F9189F">
      <w:pPr>
        <w:pStyle w:val="a3"/>
        <w:numPr>
          <w:ilvl w:val="0"/>
          <w:numId w:val="24"/>
        </w:numPr>
        <w:spacing w:after="0" w:line="360" w:lineRule="auto"/>
        <w:ind w:firstLine="709"/>
        <w:jc w:val="both"/>
      </w:pPr>
      <w:r>
        <w:t>Задача, гипотеза, планируемые результаты.</w:t>
      </w:r>
    </w:p>
    <w:p w:rsidR="00085CDE" w:rsidRDefault="00085CDE" w:rsidP="00F9189F">
      <w:pPr>
        <w:pStyle w:val="a3"/>
        <w:numPr>
          <w:ilvl w:val="0"/>
          <w:numId w:val="24"/>
        </w:numPr>
        <w:spacing w:after="0" w:line="360" w:lineRule="auto"/>
        <w:ind w:firstLine="709"/>
        <w:jc w:val="both"/>
      </w:pPr>
      <w:r>
        <w:t>Подбор экспериментального оборудования.</w:t>
      </w:r>
    </w:p>
    <w:p w:rsidR="00085CDE" w:rsidRDefault="00085CDE" w:rsidP="00F9189F">
      <w:pPr>
        <w:pStyle w:val="a3"/>
        <w:numPr>
          <w:ilvl w:val="0"/>
          <w:numId w:val="24"/>
        </w:numPr>
        <w:spacing w:after="0" w:line="360" w:lineRule="auto"/>
        <w:ind w:firstLine="709"/>
        <w:jc w:val="both"/>
      </w:pPr>
      <w:r>
        <w:lastRenderedPageBreak/>
        <w:t>Разработка методики исследования.</w:t>
      </w:r>
    </w:p>
    <w:p w:rsidR="00085CDE" w:rsidRDefault="00085CDE" w:rsidP="00F9189F">
      <w:pPr>
        <w:pStyle w:val="a3"/>
        <w:numPr>
          <w:ilvl w:val="0"/>
          <w:numId w:val="24"/>
        </w:numPr>
        <w:spacing w:after="0" w:line="360" w:lineRule="auto"/>
        <w:ind w:firstLine="709"/>
        <w:jc w:val="both"/>
      </w:pPr>
      <w:r>
        <w:t>Эксперимент</w:t>
      </w:r>
    </w:p>
    <w:p w:rsidR="00085CDE" w:rsidRDefault="00085CDE" w:rsidP="00F9189F">
      <w:pPr>
        <w:pStyle w:val="a3"/>
        <w:numPr>
          <w:ilvl w:val="0"/>
          <w:numId w:val="24"/>
        </w:numPr>
        <w:spacing w:after="0" w:line="360" w:lineRule="auto"/>
        <w:ind w:firstLine="709"/>
        <w:jc w:val="both"/>
      </w:pPr>
      <w:r>
        <w:t>Обработка и обсуждение результатов.</w:t>
      </w:r>
    </w:p>
    <w:p w:rsidR="00085CDE" w:rsidRDefault="00085CDE" w:rsidP="00F9189F">
      <w:pPr>
        <w:pStyle w:val="a3"/>
        <w:numPr>
          <w:ilvl w:val="0"/>
          <w:numId w:val="24"/>
        </w:numPr>
        <w:spacing w:after="0" w:line="360" w:lineRule="auto"/>
        <w:ind w:firstLine="709"/>
        <w:jc w:val="both"/>
      </w:pPr>
      <w:r>
        <w:t>Осмысление с позиций теории.</w:t>
      </w:r>
    </w:p>
    <w:p w:rsidR="007F0E72" w:rsidRDefault="00BE07DD" w:rsidP="00F9189F">
      <w:pPr>
        <w:pStyle w:val="a3"/>
        <w:spacing w:after="0" w:line="360" w:lineRule="auto"/>
        <w:ind w:left="0" w:firstLine="709"/>
        <w:jc w:val="both"/>
      </w:pPr>
      <w:r>
        <w:t xml:space="preserve">В ряде случаев совместные с учителем ученические проекты приводят к новым результатам в области методики физики. </w:t>
      </w:r>
      <w:r w:rsidR="00F727AA">
        <w:t>Например, хорошо известна проблема оценки энергетических эффектов различных быстро протекающих процессов – разрядки конденсатора или энергии, з</w:t>
      </w:r>
      <w:r>
        <w:t>а</w:t>
      </w:r>
      <w:r w:rsidR="00F727AA">
        <w:t xml:space="preserve">пасенной в катушке индуктивности. </w:t>
      </w:r>
      <w:r>
        <w:t>До сих пор известны лишь качественные оценки – больше, меньше.</w:t>
      </w:r>
    </w:p>
    <w:p w:rsidR="007F0E72" w:rsidRDefault="007F0E72" w:rsidP="00F9189F">
      <w:pPr>
        <w:spacing w:after="0" w:line="360" w:lineRule="auto"/>
        <w:ind w:firstLine="709"/>
        <w:jc w:val="both"/>
      </w:pPr>
      <w:r>
        <w:t>В качестве примера укажем исследовательские проекты, объединённые</w:t>
      </w:r>
      <w:r w:rsidR="00FE5E82">
        <w:t xml:space="preserve"> разработкой и применением </w:t>
      </w:r>
      <w:r>
        <w:t xml:space="preserve"> капилляра с термометрической жидкостью как индикатора количества теплоты, полученного системой. Пусть воздуху, находящемуся в небольшом резервуаре </w:t>
      </w:r>
      <w:r w:rsidR="00FD4BA2">
        <w:t>(</w:t>
      </w:r>
      <w:r>
        <w:t xml:space="preserve">колбе, пробирке), замкнутом горизонтально расположенным капилляром с термометрической жидкостью, передано некоторое количество теплоты </w:t>
      </w:r>
      <w:r w:rsidRPr="006A237E">
        <w:rPr>
          <w:i/>
          <w:lang w:val="en-US"/>
        </w:rPr>
        <w:t>Q</w:t>
      </w:r>
      <w:r w:rsidR="00FD4BA2">
        <w:t xml:space="preserve"> (</w:t>
      </w:r>
      <w:r>
        <w:t xml:space="preserve">рис. </w:t>
      </w:r>
      <w:r w:rsidR="004851B1">
        <w:t>20</w:t>
      </w:r>
      <w:r>
        <w:t>).</w:t>
      </w:r>
    </w:p>
    <w:p w:rsidR="007F0E72" w:rsidRDefault="007F0E72" w:rsidP="00F9189F">
      <w:pPr>
        <w:jc w:val="center"/>
      </w:pPr>
      <w:r>
        <w:rPr>
          <w:noProof/>
        </w:rPr>
        <w:drawing>
          <wp:inline distT="0" distB="0" distL="0" distR="0">
            <wp:extent cx="3704003" cy="1711756"/>
            <wp:effectExtent l="19050" t="0" r="0" b="0"/>
            <wp:docPr id="5" name="Рисунок 2" descr="C:\Users\ASM\Desktop\Рис.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SM\Desktop\Рис.1.jpg"/>
                    <pic:cNvPicPr>
                      <a:picLocks noChangeAspect="1" noChangeArrowheads="1"/>
                    </pic:cNvPicPr>
                  </pic:nvPicPr>
                  <pic:blipFill>
                    <a:blip r:embed="rId40" cstate="print"/>
                    <a:srcRect/>
                    <a:stretch>
                      <a:fillRect/>
                    </a:stretch>
                  </pic:blipFill>
                  <pic:spPr bwMode="auto">
                    <a:xfrm>
                      <a:off x="0" y="0"/>
                      <a:ext cx="3705966" cy="1712663"/>
                    </a:xfrm>
                    <a:prstGeom prst="rect">
                      <a:avLst/>
                    </a:prstGeom>
                    <a:noFill/>
                    <a:ln w="9525">
                      <a:noFill/>
                      <a:miter lim="800000"/>
                      <a:headEnd/>
                      <a:tailEnd/>
                    </a:ln>
                  </pic:spPr>
                </pic:pic>
              </a:graphicData>
            </a:graphic>
          </wp:inline>
        </w:drawing>
      </w:r>
    </w:p>
    <w:p w:rsidR="007F0E72" w:rsidRPr="00C6305B" w:rsidRDefault="007F0E72" w:rsidP="00F9189F">
      <w:pPr>
        <w:jc w:val="center"/>
      </w:pPr>
      <w:r w:rsidRPr="00C6305B">
        <w:t>Рис</w:t>
      </w:r>
      <w:r w:rsidR="00C94F50">
        <w:t>.</w:t>
      </w:r>
      <w:r w:rsidRPr="00C6305B">
        <w:t xml:space="preserve"> </w:t>
      </w:r>
      <w:r w:rsidR="004851B1" w:rsidRPr="00C6305B">
        <w:t>20.</w:t>
      </w:r>
      <w:r w:rsidR="002972E2">
        <w:t xml:space="preserve"> Термометрический капилляр</w:t>
      </w:r>
    </w:p>
    <w:p w:rsidR="007F0E72" w:rsidRDefault="007F0E72" w:rsidP="00F9189F">
      <w:pPr>
        <w:spacing w:after="0" w:line="360" w:lineRule="auto"/>
        <w:ind w:firstLine="709"/>
        <w:jc w:val="both"/>
      </w:pPr>
      <w:r>
        <w:t xml:space="preserve">Изменение температуры воздуха в резервуаре </w:t>
      </w:r>
      <m:oMath>
        <m:r>
          <w:rPr>
            <w:rFonts w:ascii="Cambria Math" w:hAnsi="Cambria Math"/>
          </w:rPr>
          <m:t>∆T</m:t>
        </m:r>
      </m:oMath>
      <w:r>
        <w:t xml:space="preserve"> и переданное воздуху количество теплоты </w:t>
      </w:r>
      <m:oMath>
        <m:r>
          <w:rPr>
            <w:rFonts w:ascii="Cambria Math" w:hAnsi="Cambria Math"/>
          </w:rPr>
          <m:t>Q</m:t>
        </m:r>
      </m:oMath>
      <w:r w:rsidR="008A024B">
        <w:t xml:space="preserve"> связаны соотношением</w:t>
      </w:r>
      <w:r w:rsidR="00E208D3">
        <w:t>:</w:t>
      </w:r>
      <w:r>
        <w:t xml:space="preserve"> </w:t>
      </w:r>
    </w:p>
    <w:p w:rsidR="007F0E72" w:rsidRDefault="008A024B" w:rsidP="002972E2">
      <w:pPr>
        <w:spacing w:after="0" w:line="360" w:lineRule="auto"/>
        <w:ind w:firstLine="709"/>
        <w:jc w:val="center"/>
      </w:pPr>
      <w:r>
        <w:tab/>
      </w:r>
      <w:r>
        <w:tab/>
      </w:r>
      <w:r>
        <w:tab/>
      </w:r>
      <m:oMath>
        <m:r>
          <w:rPr>
            <w:rFonts w:ascii="Cambria Math" w:hAnsi="Cambria Math"/>
          </w:rPr>
          <m:t>Q</m:t>
        </m:r>
        <m:r>
          <m:rPr>
            <m:sty m:val="p"/>
          </m:rPr>
          <w:rPr>
            <w:rFonts w:ascii="Cambria Math" w:hAnsi="Cambria Math"/>
          </w:rPr>
          <m:t>=</m:t>
        </m:r>
        <m:r>
          <w:rPr>
            <w:rFonts w:ascii="Cambria Math" w:hAnsi="Cambria Math"/>
          </w:rPr>
          <m:t>m</m:t>
        </m:r>
        <m:sSub>
          <m:sSubPr>
            <m:ctrlPr>
              <w:rPr>
                <w:rFonts w:ascii="Cambria Math" w:hAnsi="Cambria Math"/>
              </w:rPr>
            </m:ctrlPr>
          </m:sSubPr>
          <m:e>
            <m:r>
              <w:rPr>
                <w:rFonts w:ascii="Cambria Math" w:hAnsi="Cambria Math"/>
              </w:rPr>
              <m:t>c</m:t>
            </m:r>
          </m:e>
          <m:sub>
            <m:r>
              <w:rPr>
                <w:rFonts w:ascii="Cambria Math" w:hAnsi="Cambria Math"/>
              </w:rPr>
              <m:t>p</m:t>
            </m:r>
          </m:sub>
        </m:sSub>
        <m:r>
          <m:rPr>
            <m:sty m:val="p"/>
          </m:rPr>
          <w:rPr>
            <w:rFonts w:ascii="Cambria Math" w:hAnsi="Cambria Math"/>
          </w:rPr>
          <m:t>∆</m:t>
        </m:r>
        <m:r>
          <w:rPr>
            <w:rFonts w:ascii="Cambria Math" w:hAnsi="Cambria Math"/>
          </w:rPr>
          <m:t>T</m:t>
        </m:r>
        <m:r>
          <m:rPr>
            <m:sty m:val="p"/>
          </m:rPr>
          <w:rPr>
            <w:rFonts w:ascii="Cambria Math" w:hAnsi="Cambria Math"/>
          </w:rPr>
          <m:t>,</m:t>
        </m:r>
      </m:oMath>
      <w:r w:rsidR="00FD4BA2">
        <w:t xml:space="preserve"> </w:t>
      </w:r>
      <w:r w:rsidR="002972E2">
        <w:tab/>
      </w:r>
      <w:r w:rsidR="002972E2">
        <w:tab/>
      </w:r>
      <w:r>
        <w:tab/>
      </w:r>
      <w:r>
        <w:tab/>
      </w:r>
      <w:r>
        <w:tab/>
      </w:r>
      <w:r>
        <w:tab/>
        <w:t xml:space="preserve">        </w:t>
      </w:r>
      <w:r w:rsidR="00FD4BA2">
        <w:t>(</w:t>
      </w:r>
      <w:r w:rsidR="00ED70F0">
        <w:t>15</w:t>
      </w:r>
      <w:r w:rsidR="007F0E72">
        <w:t>)</w:t>
      </w:r>
    </w:p>
    <w:p w:rsidR="007F0E72" w:rsidRDefault="007F0E72" w:rsidP="00F9189F">
      <w:pPr>
        <w:spacing w:after="0" w:line="360" w:lineRule="auto"/>
        <w:ind w:firstLine="0"/>
        <w:jc w:val="both"/>
      </w:pPr>
      <w:r>
        <w:t xml:space="preserve">где </w:t>
      </w:r>
      <m:oMath>
        <m:r>
          <w:rPr>
            <w:rFonts w:ascii="Cambria Math" w:hAnsi="Cambria Math"/>
          </w:rPr>
          <m:t>m</m:t>
        </m:r>
      </m:oMath>
      <w:r w:rsidR="00F9189F">
        <w:t xml:space="preserve"> –</w:t>
      </w:r>
      <w:r>
        <w:t xml:space="preserve"> масса воздуха в резервуаре, </w:t>
      </w:r>
      <m:oMath>
        <m:sSub>
          <m:sSubPr>
            <m:ctrlPr>
              <w:rPr>
                <w:rFonts w:ascii="Cambria Math" w:hAnsi="Cambria Math"/>
                <w:i/>
              </w:rPr>
            </m:ctrlPr>
          </m:sSubPr>
          <m:e>
            <m:r>
              <w:rPr>
                <w:rFonts w:ascii="Cambria Math" w:hAnsi="Cambria Math"/>
              </w:rPr>
              <m:t>c</m:t>
            </m:r>
          </m:e>
          <m:sub>
            <m:r>
              <w:rPr>
                <w:rFonts w:ascii="Cambria Math" w:hAnsi="Cambria Math"/>
              </w:rPr>
              <m:t>p</m:t>
            </m:r>
          </m:sub>
        </m:sSub>
      </m:oMath>
      <w:r>
        <w:t xml:space="preserve"> </w:t>
      </w:r>
      <w:r w:rsidR="00F9189F">
        <w:t>–</w:t>
      </w:r>
      <w:r>
        <w:t xml:space="preserve"> удельная теплоёмкость воздуха при постоянном давлении.</w:t>
      </w:r>
    </w:p>
    <w:p w:rsidR="007F0E72" w:rsidRDefault="007F0E72" w:rsidP="00F9189F">
      <w:pPr>
        <w:spacing w:after="0" w:line="360" w:lineRule="auto"/>
        <w:ind w:firstLine="709"/>
        <w:jc w:val="both"/>
      </w:pPr>
      <w:r>
        <w:lastRenderedPageBreak/>
        <w:t>Повышение температуры воздуха приведёт к его изобарному расширению и сме</w:t>
      </w:r>
      <w:r w:rsidR="00E208D3">
        <w:t>щению столбика термометрической</w:t>
      </w:r>
      <w:r>
        <w:t xml:space="preserve"> жидкости на </w:t>
      </w:r>
      <m:oMath>
        <m:r>
          <w:rPr>
            <w:rFonts w:ascii="Cambria Math" w:hAnsi="Cambria Math"/>
          </w:rPr>
          <m:t>x</m:t>
        </m:r>
      </m:oMath>
      <w:r>
        <w:t>. Если</w:t>
      </w:r>
      <w:r w:rsidR="00E208D3">
        <w:br/>
      </w:r>
      <m:oMath>
        <m:r>
          <w:rPr>
            <w:rFonts w:ascii="Cambria Math" w:hAnsi="Cambria Math"/>
          </w:rPr>
          <m:t>s</m:t>
        </m:r>
      </m:oMath>
      <w:r>
        <w:t xml:space="preserve"> </w:t>
      </w:r>
      <w:r w:rsidR="00E208D3">
        <w:t>−</w:t>
      </w:r>
      <w:r>
        <w:t xml:space="preserve"> площадь поперечного сечения капилляра, то изменение объёма воздуха</w:t>
      </w:r>
      <w:r w:rsidRPr="002046E5">
        <w:t xml:space="preserve"> </w:t>
      </w:r>
      <m:oMath>
        <m:r>
          <w:rPr>
            <w:rFonts w:ascii="Cambria Math" w:hAnsi="Cambria Math"/>
          </w:rPr>
          <m:t>∆V</m:t>
        </m:r>
      </m:oMath>
      <w:r>
        <w:t xml:space="preserve"> при его расширении составит</w:t>
      </w:r>
    </w:p>
    <w:p w:rsidR="007F0E72" w:rsidRDefault="00E208D3" w:rsidP="00F9189F">
      <w:pPr>
        <w:spacing w:after="0" w:line="360" w:lineRule="auto"/>
        <w:ind w:firstLine="709"/>
        <w:jc w:val="center"/>
      </w:pPr>
      <w:r>
        <w:tab/>
      </w:r>
      <w:r>
        <w:tab/>
      </w:r>
      <w:r>
        <w:tab/>
        <w:t xml:space="preserve">     </w:t>
      </w:r>
      <m:oMath>
        <m:r>
          <m:rPr>
            <m:sty m:val="p"/>
          </m:rPr>
          <w:rPr>
            <w:rFonts w:ascii="Cambria Math" w:hAnsi="Cambria Math"/>
          </w:rPr>
          <m:t>∆</m:t>
        </m:r>
        <m:r>
          <w:rPr>
            <w:rFonts w:ascii="Cambria Math" w:hAnsi="Cambria Math"/>
          </w:rPr>
          <m:t>V</m:t>
        </m:r>
        <m:r>
          <m:rPr>
            <m:sty m:val="p"/>
          </m:rPr>
          <w:rPr>
            <w:rFonts w:ascii="Cambria Math" w:hAnsi="Cambria Math"/>
          </w:rPr>
          <m:t>=</m:t>
        </m:r>
        <m:r>
          <w:rPr>
            <w:rFonts w:ascii="Cambria Math" w:hAnsi="Cambria Math"/>
          </w:rPr>
          <m:t>sx</m:t>
        </m:r>
        <m:r>
          <m:rPr>
            <m:sty m:val="p"/>
          </m:rPr>
          <w:rPr>
            <w:rFonts w:ascii="Cambria Math" w:hAnsi="Cambria Math"/>
          </w:rPr>
          <m:t>,</m:t>
        </m:r>
      </m:oMath>
      <w:r w:rsidR="007F0E72">
        <w:tab/>
      </w:r>
      <w:r w:rsidR="004851B1">
        <w:tab/>
      </w:r>
      <w:r w:rsidR="004851B1">
        <w:tab/>
      </w:r>
      <w:r w:rsidR="004851B1">
        <w:tab/>
      </w:r>
      <w:r>
        <w:tab/>
      </w:r>
      <w:r>
        <w:tab/>
      </w:r>
      <w:r>
        <w:tab/>
        <w:t xml:space="preserve">        </w:t>
      </w:r>
      <w:r w:rsidR="00FD4BA2">
        <w:t>(</w:t>
      </w:r>
      <w:r w:rsidR="00ED70F0">
        <w:t>16</w:t>
      </w:r>
      <w:r w:rsidR="007F0E72">
        <w:t>)</w:t>
      </w:r>
    </w:p>
    <w:p w:rsidR="007F0E72" w:rsidRDefault="007F0E72" w:rsidP="00F9189F">
      <w:pPr>
        <w:spacing w:after="0" w:line="360" w:lineRule="auto"/>
        <w:ind w:firstLine="0"/>
        <w:jc w:val="both"/>
      </w:pPr>
      <w:r>
        <w:t>оно связано с изменением температуры воздуха очевидным соотношением</w:t>
      </w:r>
    </w:p>
    <w:p w:rsidR="007F0E72" w:rsidRDefault="002A16AA" w:rsidP="00FA6BD2">
      <w:pPr>
        <w:jc w:val="center"/>
      </w:pPr>
      <w:r>
        <w:tab/>
      </w:r>
      <w:r>
        <w:tab/>
      </w:r>
      <w:r>
        <w:tab/>
      </w:r>
      <w:r>
        <w:tab/>
      </w:r>
      <m:oMath>
        <m:r>
          <w:rPr>
            <w:rFonts w:ascii="Cambria Math" w:hAnsi="Cambria Math"/>
          </w:rPr>
          <m:t>p</m:t>
        </m:r>
        <m:r>
          <m:rPr>
            <m:sty m:val="p"/>
          </m:rPr>
          <w:rPr>
            <w:rFonts w:ascii="Cambria Math" w:hAnsi="Cambria Math"/>
          </w:rPr>
          <m:t>∆</m:t>
        </m:r>
        <m:r>
          <w:rPr>
            <w:rFonts w:ascii="Cambria Math" w:hAnsi="Cambria Math"/>
          </w:rPr>
          <m:t>V</m:t>
        </m:r>
        <m:r>
          <m:rPr>
            <m:sty m:val="p"/>
          </m:rPr>
          <w:rPr>
            <w:rFonts w:ascii="Cambria Math" w:hAnsi="Cambria Math"/>
          </w:rPr>
          <m:t>=</m:t>
        </m:r>
        <m:f>
          <m:fPr>
            <m:ctrlPr>
              <w:rPr>
                <w:rFonts w:ascii="Cambria Math" w:hAnsi="Cambria Math"/>
              </w:rPr>
            </m:ctrlPr>
          </m:fPr>
          <m:num>
            <m:r>
              <w:rPr>
                <w:rFonts w:ascii="Cambria Math" w:hAnsi="Cambria Math"/>
              </w:rPr>
              <m:t>m</m:t>
            </m:r>
          </m:num>
          <m:den>
            <m:r>
              <w:rPr>
                <w:rFonts w:ascii="Cambria Math" w:hAnsi="Cambria Math"/>
              </w:rPr>
              <m:t>M</m:t>
            </m:r>
          </m:den>
        </m:f>
        <m:r>
          <w:rPr>
            <w:rFonts w:ascii="Cambria Math" w:hAnsi="Cambria Math"/>
          </w:rPr>
          <m:t>R</m:t>
        </m:r>
        <m:r>
          <m:rPr>
            <m:sty m:val="p"/>
          </m:rPr>
          <w:rPr>
            <w:rFonts w:ascii="Cambria Math" w:hAnsi="Cambria Math"/>
          </w:rPr>
          <m:t>∆</m:t>
        </m:r>
        <m:r>
          <w:rPr>
            <w:rFonts w:ascii="Cambria Math" w:hAnsi="Cambria Math"/>
          </w:rPr>
          <m:t>T</m:t>
        </m:r>
        <m:r>
          <m:rPr>
            <m:sty m:val="p"/>
          </m:rPr>
          <w:rPr>
            <w:rFonts w:ascii="Cambria Math" w:hAnsi="Cambria Math"/>
          </w:rPr>
          <m:t>,</m:t>
        </m:r>
      </m:oMath>
      <w:r w:rsidR="007F0E72">
        <w:tab/>
      </w:r>
      <w:r w:rsidR="00FA6BD2">
        <w:tab/>
      </w:r>
      <w:r w:rsidR="00FA6BD2">
        <w:tab/>
      </w:r>
      <w:r w:rsidR="00FA6BD2">
        <w:tab/>
      </w:r>
      <w:r w:rsidR="00FA6BD2">
        <w:tab/>
      </w:r>
      <w:r w:rsidR="00FA6BD2">
        <w:tab/>
      </w:r>
      <w:r w:rsidR="00FD4BA2">
        <w:t xml:space="preserve"> </w:t>
      </w:r>
      <w:r>
        <w:t xml:space="preserve">       </w:t>
      </w:r>
      <w:r w:rsidR="00FD4BA2">
        <w:t>(</w:t>
      </w:r>
      <w:r w:rsidR="00ED70F0">
        <w:t>17</w:t>
      </w:r>
      <w:r w:rsidR="007F0E72">
        <w:t>)</w:t>
      </w:r>
    </w:p>
    <w:p w:rsidR="007F0E72" w:rsidRDefault="007F0E72" w:rsidP="00205552">
      <w:pPr>
        <w:spacing w:after="0" w:line="360" w:lineRule="auto"/>
        <w:ind w:firstLine="0"/>
        <w:jc w:val="both"/>
      </w:pPr>
      <w:r>
        <w:t xml:space="preserve">где </w:t>
      </w:r>
      <m:oMath>
        <m:r>
          <w:rPr>
            <w:rFonts w:ascii="Cambria Math" w:hAnsi="Cambria Math"/>
          </w:rPr>
          <m:t>p</m:t>
        </m:r>
      </m:oMath>
      <w:r w:rsidR="00F9189F">
        <w:t xml:space="preserve"> –</w:t>
      </w:r>
      <w:r>
        <w:t xml:space="preserve"> атмосферное давление,</w:t>
      </w:r>
      <w:r w:rsidR="00403C63">
        <w:t xml:space="preserve"> </w:t>
      </w:r>
      <m:oMath>
        <m:r>
          <w:rPr>
            <w:rFonts w:ascii="Cambria Math" w:hAnsi="Cambria Math"/>
          </w:rPr>
          <m:t>m</m:t>
        </m:r>
      </m:oMath>
      <w:r>
        <w:t xml:space="preserve"> - масса воздуха в резервуаре, </w:t>
      </w:r>
      <m:oMath>
        <m:r>
          <w:rPr>
            <w:rFonts w:ascii="Cambria Math" w:hAnsi="Cambria Math"/>
          </w:rPr>
          <m:t>M</m:t>
        </m:r>
      </m:oMath>
      <w:r>
        <w:t xml:space="preserve"> </w:t>
      </w:r>
      <w:r w:rsidR="00F9189F">
        <w:t>–</w:t>
      </w:r>
      <w:r>
        <w:t xml:space="preserve"> молярная масса воздуха,</w:t>
      </w:r>
      <w:r w:rsidR="00403C63">
        <w:t xml:space="preserve"> </w:t>
      </w:r>
      <m:oMath>
        <m:r>
          <w:rPr>
            <w:rFonts w:ascii="Cambria Math" w:hAnsi="Cambria Math"/>
          </w:rPr>
          <m:t>R</m:t>
        </m:r>
      </m:oMath>
      <w:r>
        <w:t xml:space="preserve"> </w:t>
      </w:r>
      <w:r w:rsidR="00F9189F">
        <w:t>–</w:t>
      </w:r>
      <w:r>
        <w:t xml:space="preserve"> газовая постоянная.</w:t>
      </w:r>
    </w:p>
    <w:p w:rsidR="00205552" w:rsidRDefault="007F0E72" w:rsidP="00205552">
      <w:pPr>
        <w:spacing w:after="0" w:line="360" w:lineRule="auto"/>
        <w:jc w:val="both"/>
      </w:pPr>
      <w:r>
        <w:t xml:space="preserve">Из соотношений </w:t>
      </w:r>
      <w:r w:rsidR="00FD4BA2">
        <w:t>(</w:t>
      </w:r>
      <w:r w:rsidR="00205552">
        <w:t>15</w:t>
      </w:r>
      <w:r>
        <w:t xml:space="preserve">) – </w:t>
      </w:r>
      <w:r w:rsidR="00FD4BA2">
        <w:t>(</w:t>
      </w:r>
      <w:r w:rsidR="00205552">
        <w:t>17</w:t>
      </w:r>
      <w:r>
        <w:t>)</w:t>
      </w:r>
      <w:r w:rsidRPr="00863609">
        <w:t xml:space="preserve"> </w:t>
      </w:r>
      <w:r>
        <w:t>видно, что</w:t>
      </w:r>
      <w:r w:rsidR="00FA6BD2">
        <w:t xml:space="preserve"> </w:t>
      </w:r>
    </w:p>
    <w:p w:rsidR="007F0E72" w:rsidRDefault="00205552" w:rsidP="00205552">
      <w:pPr>
        <w:spacing w:after="0" w:line="360" w:lineRule="auto"/>
        <w:jc w:val="center"/>
      </w:pPr>
      <w:r>
        <w:t xml:space="preserve">             </w:t>
      </w:r>
      <w:r w:rsidR="00C23ABF">
        <w:tab/>
      </w:r>
      <w:r w:rsidR="0005589A">
        <w:tab/>
      </w:r>
      <w:r w:rsidR="0005589A">
        <w:tab/>
      </w:r>
      <m:oMath>
        <m:r>
          <w:rPr>
            <w:rFonts w:ascii="Cambria Math" w:hAnsi="Cambria Math"/>
          </w:rPr>
          <m:t>x</m:t>
        </m:r>
        <m:r>
          <m:rPr>
            <m:sty m:val="p"/>
          </m:rPr>
          <w:rPr>
            <w:rFonts w:ascii="Cambria Math" w:hAnsi="Cambria Math"/>
          </w:rPr>
          <m:t>~</m:t>
        </m:r>
        <m:r>
          <w:rPr>
            <w:rFonts w:ascii="Cambria Math" w:hAnsi="Cambria Math"/>
          </w:rPr>
          <m:t>Q</m:t>
        </m:r>
        <m:r>
          <m:rPr>
            <m:sty m:val="p"/>
          </m:rPr>
          <w:rPr>
            <w:rFonts w:ascii="Cambria Math" w:hAnsi="Cambria Math"/>
          </w:rPr>
          <m:t>.</m:t>
        </m:r>
      </m:oMath>
      <w:r w:rsidR="007F0E72">
        <w:tab/>
      </w:r>
      <w:r w:rsidR="00FA6BD2">
        <w:tab/>
      </w:r>
      <w:r w:rsidR="00FA6BD2">
        <w:tab/>
      </w:r>
      <w:r>
        <w:tab/>
      </w:r>
      <w:r>
        <w:tab/>
      </w:r>
      <w:r>
        <w:tab/>
      </w:r>
      <w:r w:rsidR="00C23ABF">
        <w:tab/>
        <w:t xml:space="preserve">        </w:t>
      </w:r>
      <w:r w:rsidR="00FD4BA2">
        <w:t>(</w:t>
      </w:r>
      <w:r w:rsidR="00ED70F0">
        <w:t>18</w:t>
      </w:r>
      <w:r w:rsidR="007F0E72">
        <w:t>)</w:t>
      </w:r>
    </w:p>
    <w:p w:rsidR="007F0E72" w:rsidRDefault="00B0773C" w:rsidP="00205552">
      <w:pPr>
        <w:spacing w:after="0" w:line="360" w:lineRule="auto"/>
        <w:ind w:firstLine="709"/>
        <w:jc w:val="both"/>
      </w:pPr>
      <w:r>
        <w:t>Описанн</w:t>
      </w:r>
      <w:r w:rsidR="007F0E72">
        <w:t xml:space="preserve">ый индикатор «капилляр – жидкость» </w:t>
      </w:r>
      <w:r>
        <w:t xml:space="preserve">разработан и </w:t>
      </w:r>
      <w:r w:rsidR="007F0E72">
        <w:t>использован при выполнении проекта</w:t>
      </w:r>
      <w:r w:rsidR="00DB1810">
        <w:t xml:space="preserve"> </w:t>
      </w:r>
      <w:r w:rsidR="007F0E72">
        <w:t>«Изучение зависимости энергии магнитного поля катушки с током от силы тока»</w:t>
      </w:r>
      <w:r w:rsidR="000D7D31">
        <w:t xml:space="preserve"> [</w:t>
      </w:r>
      <w:r w:rsidR="00F36DB4">
        <w:t>2</w:t>
      </w:r>
      <w:r w:rsidR="0001440B">
        <w:t>4</w:t>
      </w:r>
      <w:r w:rsidR="007F0E72" w:rsidRPr="007C725E">
        <w:t>]</w:t>
      </w:r>
      <w:r w:rsidR="007F0E72">
        <w:t>, а также проекта «Сравнение теплопроводности металлов»</w:t>
      </w:r>
      <w:r w:rsidR="000D7D31">
        <w:t xml:space="preserve"> [</w:t>
      </w:r>
      <w:r w:rsidR="00F36DB4">
        <w:t>2</w:t>
      </w:r>
      <w:r w:rsidR="0001440B">
        <w:t>5</w:t>
      </w:r>
      <w:r w:rsidR="007F0E72" w:rsidRPr="007C725E">
        <w:t>].</w:t>
      </w:r>
      <w:r w:rsidR="007F0E72">
        <w:t xml:space="preserve"> </w:t>
      </w:r>
      <w:r w:rsidR="00403C63">
        <w:t xml:space="preserve">Дело в том, что термометр, приложенный к нагреваемому телу, фиксирует температуропроводность, </w:t>
      </w:r>
      <w:proofErr w:type="gramStart"/>
      <w:r w:rsidR="00403C63">
        <w:t>от</w:t>
      </w:r>
      <w:proofErr w:type="gramEnd"/>
      <w:r w:rsidR="00403C63">
        <w:t xml:space="preserve"> которой надо еще перейти к теплопроводности. Предложенный же простейший прибор позволяет оценить количество преданной теплоты.</w:t>
      </w:r>
    </w:p>
    <w:p w:rsidR="007F0E72" w:rsidRDefault="007F0E72" w:rsidP="00F9189F">
      <w:pPr>
        <w:spacing w:after="0" w:line="360" w:lineRule="auto"/>
        <w:ind w:firstLine="709"/>
        <w:jc w:val="both"/>
      </w:pPr>
      <w:r>
        <w:t xml:space="preserve">Более подробно рассмотрим, как с помощью данного индикатора можно экспериментально установить зависимость энергии электрического поля конденсатора </w:t>
      </w:r>
      <w:r w:rsidRPr="00CA67BB">
        <w:rPr>
          <w:i/>
          <w:lang w:val="en-US"/>
        </w:rPr>
        <w:t>W</w:t>
      </w:r>
      <w:r>
        <w:t xml:space="preserve"> от величины напряжения </w:t>
      </w:r>
      <w:r w:rsidRPr="00201B12">
        <w:rPr>
          <w:i/>
          <w:lang w:val="en-US"/>
        </w:rPr>
        <w:t>U</w:t>
      </w:r>
      <w:r>
        <w:t xml:space="preserve"> и электроёмкости конденсатора</w:t>
      </w:r>
      <w:r w:rsidRPr="00201B12">
        <w:t xml:space="preserve"> </w:t>
      </w:r>
      <w:r w:rsidRPr="00201B12">
        <w:rPr>
          <w:i/>
          <w:lang w:val="en-US"/>
        </w:rPr>
        <w:t>C</w:t>
      </w:r>
      <w:r>
        <w:t>. Соответствующая установка изображена на рис</w:t>
      </w:r>
      <w:r w:rsidR="00C40CBB">
        <w:t>унке</w:t>
      </w:r>
      <w:r>
        <w:t xml:space="preserve"> </w:t>
      </w:r>
      <w:r w:rsidR="00FA6BD2">
        <w:t>21</w:t>
      </w:r>
      <w:r>
        <w:t>.</w:t>
      </w:r>
    </w:p>
    <w:p w:rsidR="007F0E72" w:rsidRDefault="007F0E72" w:rsidP="009914CE">
      <w:pPr>
        <w:jc w:val="both"/>
      </w:pPr>
      <w:r>
        <w:rPr>
          <w:noProof/>
        </w:rPr>
        <w:lastRenderedPageBreak/>
        <w:drawing>
          <wp:inline distT="0" distB="0" distL="0" distR="0">
            <wp:extent cx="3801009" cy="2850757"/>
            <wp:effectExtent l="19050" t="0" r="8991" b="0"/>
            <wp:docPr id="6" name="Рисунок 1" descr="C:\Users\ASM\Desktop\Рис.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M\Desktop\Рис.2.jpg"/>
                    <pic:cNvPicPr>
                      <a:picLocks noChangeAspect="1" noChangeArrowheads="1"/>
                    </pic:cNvPicPr>
                  </pic:nvPicPr>
                  <pic:blipFill>
                    <a:blip r:embed="rId41" cstate="print"/>
                    <a:srcRect/>
                    <a:stretch>
                      <a:fillRect/>
                    </a:stretch>
                  </pic:blipFill>
                  <pic:spPr bwMode="auto">
                    <a:xfrm>
                      <a:off x="0" y="0"/>
                      <a:ext cx="3801244" cy="2850933"/>
                    </a:xfrm>
                    <a:prstGeom prst="rect">
                      <a:avLst/>
                    </a:prstGeom>
                    <a:noFill/>
                    <a:ln w="9525">
                      <a:noFill/>
                      <a:miter lim="800000"/>
                      <a:headEnd/>
                      <a:tailEnd/>
                    </a:ln>
                  </pic:spPr>
                </pic:pic>
              </a:graphicData>
            </a:graphic>
          </wp:inline>
        </w:drawing>
      </w:r>
    </w:p>
    <w:p w:rsidR="007F0E72" w:rsidRPr="00543C76" w:rsidRDefault="007F0E72" w:rsidP="007D11FF">
      <w:pPr>
        <w:spacing w:after="0"/>
        <w:jc w:val="center"/>
      </w:pPr>
      <w:r w:rsidRPr="00543C76">
        <w:t>Рис</w:t>
      </w:r>
      <w:r w:rsidR="00C94F50">
        <w:t>.</w:t>
      </w:r>
      <w:r w:rsidR="00543C76">
        <w:t xml:space="preserve"> </w:t>
      </w:r>
      <w:r w:rsidR="00FA6BD2" w:rsidRPr="00543C76">
        <w:t>21</w:t>
      </w:r>
      <w:r w:rsidRPr="00543C76">
        <w:t>. Экспериментальная установка</w:t>
      </w:r>
    </w:p>
    <w:p w:rsidR="007F0E72" w:rsidRDefault="007F0E72" w:rsidP="007D11FF">
      <w:pPr>
        <w:spacing w:after="0"/>
        <w:ind w:firstLine="0"/>
        <w:jc w:val="center"/>
      </w:pPr>
      <w:r w:rsidRPr="00543C76">
        <w:t>1</w:t>
      </w:r>
      <w:r w:rsidR="007D11FF">
        <w:t xml:space="preserve"> </w:t>
      </w:r>
      <w:r w:rsidR="007D11FF" w:rsidRPr="00543C76">
        <w:t>–</w:t>
      </w:r>
      <w:r w:rsidR="007D11FF">
        <w:t xml:space="preserve"> </w:t>
      </w:r>
      <w:r w:rsidRPr="00543C76">
        <w:t>колба,</w:t>
      </w:r>
      <w:r w:rsidR="00413653" w:rsidRPr="00543C76">
        <w:t xml:space="preserve"> </w:t>
      </w:r>
      <w:r w:rsidRPr="00543C76">
        <w:t>2 – капилляр, 3- капелька – столбик термометрической жидкости,</w:t>
      </w:r>
      <w:r w:rsidR="00413653" w:rsidRPr="00543C76">
        <w:t xml:space="preserve"> </w:t>
      </w:r>
      <w:r w:rsidR="007D11FF">
        <w:br/>
        <w:t xml:space="preserve">4 – шприц для </w:t>
      </w:r>
      <w:r w:rsidRPr="00543C76">
        <w:t>регулировки положения столбика жидкости,</w:t>
      </w:r>
      <w:r w:rsidR="00413653" w:rsidRPr="00543C76">
        <w:t xml:space="preserve"> </w:t>
      </w:r>
      <w:r w:rsidRPr="00543C76">
        <w:t>5 – кла</w:t>
      </w:r>
      <w:r w:rsidR="007D11FF">
        <w:t>пан аварийного сброса давления,</w:t>
      </w:r>
      <w:r w:rsidR="00413653" w:rsidRPr="00543C76">
        <w:t xml:space="preserve"> </w:t>
      </w:r>
      <w:r w:rsidRPr="00543C76">
        <w:t>6 – батарея конденсаторов, 7 – источник постоянного напряжения,</w:t>
      </w:r>
      <w:r w:rsidR="00413653" w:rsidRPr="00543C76">
        <w:t xml:space="preserve"> </w:t>
      </w:r>
      <w:r w:rsidRPr="00543C76">
        <w:t xml:space="preserve">8 </w:t>
      </w:r>
      <w:r w:rsidR="007D11FF" w:rsidRPr="00543C76">
        <w:t>–</w:t>
      </w:r>
      <w:r w:rsidR="007D11FF">
        <w:t xml:space="preserve"> </w:t>
      </w:r>
      <w:r w:rsidRPr="00543C76">
        <w:t xml:space="preserve">ключ, 9 – проволочный резистор </w:t>
      </w:r>
      <w:r w:rsidR="007D11FF">
        <w:br/>
      </w:r>
      <w:r w:rsidRPr="00543C76">
        <w:t>сопротивлением 4 Ом</w:t>
      </w:r>
    </w:p>
    <w:p w:rsidR="007D11FF" w:rsidRPr="00543C76" w:rsidRDefault="007D11FF" w:rsidP="007D11FF">
      <w:pPr>
        <w:spacing w:after="0"/>
        <w:ind w:firstLine="0"/>
        <w:jc w:val="center"/>
      </w:pPr>
    </w:p>
    <w:p w:rsidR="007F0E72" w:rsidRDefault="007F0E72" w:rsidP="00F9189F">
      <w:pPr>
        <w:spacing w:after="0" w:line="360" w:lineRule="auto"/>
        <w:ind w:firstLine="709"/>
        <w:jc w:val="both"/>
      </w:pPr>
      <w:r>
        <w:t>Использовались три конденсатора емкостью по 10 000 мкФ каждый. Соединяя конденсаторы  параллельно, последовательно и используя их смешанное соединение можно получить различные значения электроёмкости от 3300 до 30 000 мкФ. Источник постоянного напряжения позволял заряжать конденсаторы напряжением от 0 до 40 В.</w:t>
      </w:r>
    </w:p>
    <w:p w:rsidR="007F0E72" w:rsidRDefault="007F0E72" w:rsidP="00F9189F">
      <w:pPr>
        <w:spacing w:after="0" w:line="360" w:lineRule="auto"/>
        <w:ind w:firstLine="709"/>
        <w:jc w:val="both"/>
      </w:pPr>
      <w:r>
        <w:t xml:space="preserve">Предварительно зарядив конденсаторы, замыкают ключ и разряжают конденсаторы через проволочный резистор, помещённый в колбу. При разрядке конденсатора резистор нагревается, воздух, находящийся в колбе, расширяется, и столбик жидкости в капилляре смещается. </w:t>
      </w:r>
      <w:r w:rsidR="00DB1810">
        <w:t>В начале работы было доказано, что с</w:t>
      </w:r>
      <w:r>
        <w:t xml:space="preserve">мещение  столбика жидкости </w:t>
      </w:r>
      <w:r w:rsidRPr="00CA67BB">
        <w:rPr>
          <w:i/>
          <w:lang w:val="en-US"/>
        </w:rPr>
        <w:t>x</w:t>
      </w:r>
      <w:r w:rsidRPr="00CA67BB">
        <w:rPr>
          <w:i/>
        </w:rPr>
        <w:t xml:space="preserve"> </w:t>
      </w:r>
      <w:r w:rsidRPr="00CA67BB">
        <w:t>прямо пропорционально</w:t>
      </w:r>
      <w:r w:rsidRPr="00CA67BB">
        <w:rPr>
          <w:i/>
        </w:rPr>
        <w:t xml:space="preserve"> </w:t>
      </w:r>
      <w:r w:rsidR="00DB1810">
        <w:rPr>
          <w:i/>
        </w:rPr>
        <w:t xml:space="preserve">полученному количеству теплоты </w:t>
      </w:r>
      <w:proofErr w:type="gramStart"/>
      <w:r w:rsidR="00DB1810">
        <w:rPr>
          <w:i/>
        </w:rPr>
        <w:t>и</w:t>
      </w:r>
      <w:proofErr w:type="gramEnd"/>
      <w:r w:rsidR="00DB1810">
        <w:rPr>
          <w:i/>
        </w:rPr>
        <w:t xml:space="preserve"> следовательно</w:t>
      </w:r>
      <w:r w:rsidRPr="00CA67BB">
        <w:rPr>
          <w:i/>
        </w:rPr>
        <w:t xml:space="preserve"> </w:t>
      </w:r>
      <w:r>
        <w:t xml:space="preserve">энергии электрического поля </w:t>
      </w:r>
      <w:r w:rsidRPr="00CA67BB">
        <w:rPr>
          <w:i/>
          <w:lang w:val="en-US"/>
        </w:rPr>
        <w:t>W</w:t>
      </w:r>
      <w:r w:rsidRPr="00201B12">
        <w:t>,</w:t>
      </w:r>
      <w:r>
        <w:t xml:space="preserve"> запасённой в конденсаторе:</w:t>
      </w:r>
    </w:p>
    <w:p w:rsidR="007F0E72" w:rsidRDefault="00F9189F" w:rsidP="00543C76">
      <w:pPr>
        <w:ind w:left="3540" w:firstLine="708"/>
        <w:jc w:val="both"/>
      </w:pPr>
      <w:r w:rsidRPr="00F9189F">
        <w:rPr>
          <w:i/>
        </w:rPr>
        <w:t>х</w:t>
      </w:r>
      <w:r w:rsidR="00DB1810">
        <w:t xml:space="preserve"> </w:t>
      </w:r>
      <w:r w:rsidR="00DB1810" w:rsidRPr="00F9189F">
        <w:t>~</w:t>
      </w:r>
      <w:r w:rsidR="007F0E72">
        <w:rPr>
          <w:vertAlign w:val="subscript"/>
        </w:rPr>
        <w:t xml:space="preserve"> </w:t>
      </w:r>
      <w:r w:rsidR="007F0E72" w:rsidRPr="00CA67BB">
        <w:rPr>
          <w:lang w:val="en-US"/>
        </w:rPr>
        <w:t>W</w:t>
      </w:r>
      <w:r w:rsidR="007F0E72">
        <w:t>.</w:t>
      </w:r>
      <w:r w:rsidR="00FA6BD2">
        <w:tab/>
      </w:r>
      <w:r w:rsidR="00FA6BD2">
        <w:tab/>
      </w:r>
      <w:r w:rsidR="00543C76">
        <w:tab/>
      </w:r>
      <w:r w:rsidR="00D470F7">
        <w:tab/>
      </w:r>
      <w:r w:rsidR="00D470F7">
        <w:tab/>
        <w:t xml:space="preserve">        </w:t>
      </w:r>
      <w:r w:rsidR="00FD4BA2">
        <w:t>(</w:t>
      </w:r>
      <w:r w:rsidR="00ED70F0">
        <w:t>19</w:t>
      </w:r>
      <w:r w:rsidR="00FA6BD2">
        <w:t>)</w:t>
      </w:r>
    </w:p>
    <w:p w:rsidR="007F0E72" w:rsidRDefault="007F0E72" w:rsidP="009914CE">
      <w:pPr>
        <w:jc w:val="both"/>
      </w:pPr>
      <w:r>
        <w:t>Проведя ряд измерений легко установить, что</w:t>
      </w:r>
      <w:r w:rsidR="00085CDE">
        <w:t xml:space="preserve"> </w:t>
      </w:r>
      <w:r w:rsidRPr="00CA67BB">
        <w:rPr>
          <w:lang w:val="en-US"/>
        </w:rPr>
        <w:t>W</w:t>
      </w:r>
      <w:r w:rsidRPr="00864872">
        <w:t xml:space="preserve"> </w:t>
      </w:r>
      <w:r w:rsidR="00DB1810" w:rsidRPr="00F9189F">
        <w:t>~</w:t>
      </w:r>
      <w:r w:rsidR="00D470F7">
        <w:t xml:space="preserve"> </w:t>
      </w:r>
      <w:r>
        <w:rPr>
          <w:vertAlign w:val="subscript"/>
        </w:rPr>
        <w:t xml:space="preserve"> </w:t>
      </w:r>
      <w:r w:rsidRPr="00201B12">
        <w:rPr>
          <w:lang w:val="en-US"/>
        </w:rPr>
        <w:t>U</w:t>
      </w:r>
      <w:r w:rsidRPr="00201B12">
        <w:rPr>
          <w:vertAlign w:val="superscript"/>
        </w:rPr>
        <w:t>2</w:t>
      </w:r>
      <w:r w:rsidR="00BE07DD">
        <w:rPr>
          <w:vertAlign w:val="superscript"/>
        </w:rPr>
        <w:t xml:space="preserve"> </w:t>
      </w:r>
      <w:r>
        <w:t>и</w:t>
      </w:r>
      <w:r w:rsidR="00BE07DD">
        <w:t xml:space="preserve"> </w:t>
      </w:r>
      <w:r w:rsidRPr="00CA67BB">
        <w:rPr>
          <w:lang w:val="en-US"/>
        </w:rPr>
        <w:t>W</w:t>
      </w:r>
      <w:r w:rsidRPr="00864872">
        <w:t xml:space="preserve"> </w:t>
      </w:r>
      <w:r w:rsidR="00DB1810" w:rsidRPr="00F9189F">
        <w:t>~</w:t>
      </w:r>
      <w:r w:rsidR="00D470F7">
        <w:t xml:space="preserve"> </w:t>
      </w:r>
      <w:r w:rsidRPr="00201B12">
        <w:rPr>
          <w:lang w:val="en-US"/>
        </w:rPr>
        <w:t>C</w:t>
      </w:r>
      <w:r>
        <w:t>.</w:t>
      </w:r>
    </w:p>
    <w:p w:rsidR="007F0E72" w:rsidRDefault="00085CDE" w:rsidP="00F9189F">
      <w:pPr>
        <w:spacing w:after="0" w:line="360" w:lineRule="auto"/>
        <w:ind w:firstLine="709"/>
        <w:jc w:val="both"/>
      </w:pPr>
      <w:r>
        <w:lastRenderedPageBreak/>
        <w:t xml:space="preserve">Таким </w:t>
      </w:r>
      <w:proofErr w:type="gramStart"/>
      <w:r>
        <w:t>образом</w:t>
      </w:r>
      <w:proofErr w:type="gramEnd"/>
      <w:r>
        <w:t xml:space="preserve"> создалось завершенное исследование – поставлена цель, разработана методика эксперимента, получен результат, подтверждена гипотеза, основанная на теоретических расчетах.</w:t>
      </w:r>
    </w:p>
    <w:p w:rsidR="00F9189F" w:rsidRDefault="00F9189F">
      <w:pPr>
        <w:ind w:firstLine="0"/>
        <w:rPr>
          <w:rFonts w:asciiTheme="majorHAnsi" w:eastAsiaTheme="majorEastAsia" w:hAnsiTheme="majorHAnsi" w:cstheme="majorBidi"/>
          <w:b/>
          <w:bCs/>
        </w:rPr>
      </w:pPr>
      <w:bookmarkStart w:id="6" w:name="_Toc434171958"/>
      <w:r>
        <w:br w:type="page"/>
      </w:r>
    </w:p>
    <w:p w:rsidR="00C02332" w:rsidRDefault="00C02332" w:rsidP="00BC2960">
      <w:pPr>
        <w:pStyle w:val="1"/>
        <w:spacing w:before="0" w:line="360" w:lineRule="auto"/>
        <w:ind w:firstLine="709"/>
        <w:jc w:val="center"/>
        <w:rPr>
          <w:color w:val="auto"/>
        </w:rPr>
      </w:pPr>
      <w:r w:rsidRPr="00C02332">
        <w:rPr>
          <w:color w:val="auto"/>
        </w:rPr>
        <w:lastRenderedPageBreak/>
        <w:t>Физические проекты, результаты которых используются в учебном процессе</w:t>
      </w:r>
      <w:bookmarkEnd w:id="6"/>
    </w:p>
    <w:p w:rsidR="00BC2960" w:rsidRPr="00BC2960" w:rsidRDefault="00BC2960" w:rsidP="00BC2960">
      <w:pPr>
        <w:spacing w:after="0" w:line="360" w:lineRule="auto"/>
        <w:ind w:firstLine="709"/>
      </w:pPr>
    </w:p>
    <w:p w:rsidR="00037CFD" w:rsidRDefault="00C02332" w:rsidP="00BC2960">
      <w:pPr>
        <w:spacing w:after="0" w:line="360" w:lineRule="auto"/>
        <w:ind w:firstLine="709"/>
        <w:jc w:val="both"/>
      </w:pPr>
      <w:r>
        <w:t>Выше мы пока</w:t>
      </w:r>
      <w:r w:rsidR="00B21094">
        <w:t>за</w:t>
      </w:r>
      <w:r>
        <w:t>ли различие между ученическими исследованиями, проводящимися ради получения физического знания, включаемого в текущий учебный процесс</w:t>
      </w:r>
      <w:r w:rsidR="00B21094">
        <w:t>, и более масштабными проектами, имеющими определенные практические комплексные цели. Вместе с тем это не отвлеченные за</w:t>
      </w:r>
      <w:r w:rsidR="00D705BD">
        <w:t xml:space="preserve">дачи, наоборот, они возникают в связи с изучением физики, реализуются средствами физической лаборатории и имеют </w:t>
      </w:r>
      <w:proofErr w:type="gramStart"/>
      <w:r w:rsidR="00D705BD">
        <w:t>важное значение</w:t>
      </w:r>
      <w:proofErr w:type="gramEnd"/>
      <w:r w:rsidR="00D705BD">
        <w:t xml:space="preserve"> для развития знаний, умений и творческих возможностей учащихся.</w:t>
      </w:r>
      <w:r w:rsidR="00037CFD">
        <w:t xml:space="preserve"> </w:t>
      </w:r>
    </w:p>
    <w:p w:rsidR="00D705BD" w:rsidRDefault="00037CFD" w:rsidP="00BC2960">
      <w:pPr>
        <w:spacing w:after="0" w:line="360" w:lineRule="auto"/>
        <w:ind w:firstLine="709"/>
        <w:jc w:val="both"/>
      </w:pPr>
      <w:r>
        <w:t xml:space="preserve">В ходе выполнения учебных исследовательских проектов возможно получения нового физического содержания. </w:t>
      </w:r>
      <w:r w:rsidR="00D705BD" w:rsidRPr="00333FD7">
        <w:t xml:space="preserve">Укажем несколько важных </w:t>
      </w:r>
      <w:r>
        <w:t>обстоятель</w:t>
      </w:r>
      <w:proofErr w:type="gramStart"/>
      <w:r>
        <w:t xml:space="preserve">ств </w:t>
      </w:r>
      <w:r w:rsidR="00D705BD" w:rsidRPr="00333FD7">
        <w:t>дл</w:t>
      </w:r>
      <w:proofErr w:type="gramEnd"/>
      <w:r w:rsidR="00D705BD" w:rsidRPr="00333FD7">
        <w:t xml:space="preserve">я получения в ходе ученических </w:t>
      </w:r>
      <w:r>
        <w:t>проектов</w:t>
      </w:r>
      <w:r w:rsidR="00D705BD" w:rsidRPr="00333FD7">
        <w:t xml:space="preserve"> элементов </w:t>
      </w:r>
      <w:r>
        <w:t>новизны</w:t>
      </w:r>
      <w:r w:rsidR="00D705BD" w:rsidRPr="00333FD7">
        <w:t>. Прежде всего, это серьезная подготовка преподавателя в области научных основ предмета, его способность видеть содержание предмета за пределами школьного учебника. Далее, это изменение психологических подходов к экспериментированию, как основному способу получения физических результатов. Сохраняя для себя представление об эксперименте как ведущем методе обучения, преподаватель должен видеть сам и передать учащимся понимание эксперимента как способ</w:t>
      </w:r>
      <w:r w:rsidR="00D705BD">
        <w:t>а общения человека с природой. Д</w:t>
      </w:r>
      <w:r w:rsidR="00D705BD" w:rsidRPr="00333FD7">
        <w:t>остижение ученическим ис</w:t>
      </w:r>
      <w:r w:rsidR="00D705BD">
        <w:t xml:space="preserve">следованием обсуждаемого уровня </w:t>
      </w:r>
      <w:r w:rsidR="00D705BD" w:rsidRPr="00333FD7">
        <w:t>результатов возможно, если преподавателем выполняется важное методическое требование</w:t>
      </w:r>
      <w:r w:rsidR="00D705BD">
        <w:t xml:space="preserve">: </w:t>
      </w:r>
      <w:r w:rsidR="00D705BD" w:rsidRPr="00333FD7">
        <w:t>из каждого эксперимента следует извлекать максимально возможные физические результаты, делать эксперимент основой познавательной деятельности учащихся в течение всего урока и за его пределами, исследовать и анализировать все возможные следствия и способы применения этого эксперимента</w:t>
      </w:r>
      <w:r w:rsidR="00D705BD">
        <w:t xml:space="preserve"> </w:t>
      </w:r>
      <w:r w:rsidR="000D7D31">
        <w:t>[</w:t>
      </w:r>
      <w:r w:rsidR="0056642B">
        <w:t>26</w:t>
      </w:r>
      <w:r w:rsidR="00D705BD" w:rsidRPr="00557915">
        <w:t>]</w:t>
      </w:r>
      <w:r w:rsidR="00D705BD">
        <w:t>.</w:t>
      </w:r>
      <w:r w:rsidR="00D705BD" w:rsidRPr="00333FD7">
        <w:t xml:space="preserve"> </w:t>
      </w:r>
    </w:p>
    <w:p w:rsidR="00D705BD" w:rsidRDefault="007D11FF" w:rsidP="00BC2960">
      <w:pPr>
        <w:spacing w:after="0" w:line="360" w:lineRule="auto"/>
        <w:ind w:firstLine="709"/>
        <w:jc w:val="both"/>
      </w:pPr>
      <w:r>
        <w:t>Г.В. Заровняевым</w:t>
      </w:r>
      <w:r w:rsidR="00D705BD">
        <w:t xml:space="preserve"> выделен ряд приемов, которые позволяют поставить хорошие исследовательские работы </w:t>
      </w:r>
      <w:r w:rsidR="000D7D31">
        <w:t>[</w:t>
      </w:r>
      <w:r w:rsidR="0056642B">
        <w:t>27</w:t>
      </w:r>
      <w:r w:rsidR="00D705BD">
        <w:t>, с 73-74</w:t>
      </w:r>
      <w:r w:rsidR="00D705BD" w:rsidRPr="00621FB0">
        <w:t>]</w:t>
      </w:r>
      <w:r w:rsidR="00D705BD">
        <w:t xml:space="preserve">. </w:t>
      </w:r>
      <w:r w:rsidR="00D705BD" w:rsidRPr="00333FD7">
        <w:t xml:space="preserve">Один из </w:t>
      </w:r>
      <w:r w:rsidR="00D705BD">
        <w:t xml:space="preserve">приемов – </w:t>
      </w:r>
      <w:r w:rsidR="00D705BD">
        <w:lastRenderedPageBreak/>
        <w:t xml:space="preserve">трансформация традиционных школьных лабораторных работ путём ухода за границы </w:t>
      </w:r>
      <w:proofErr w:type="gramStart"/>
      <w:r w:rsidR="00D705BD">
        <w:t>применимости</w:t>
      </w:r>
      <w:proofErr w:type="gramEnd"/>
      <w:r w:rsidR="00D705BD">
        <w:t xml:space="preserve"> используемых в них моделей. </w:t>
      </w:r>
    </w:p>
    <w:p w:rsidR="00D705BD" w:rsidRPr="00257737" w:rsidRDefault="00D705BD" w:rsidP="00BC2960">
      <w:pPr>
        <w:spacing w:after="0" w:line="360" w:lineRule="auto"/>
        <w:ind w:firstLine="709"/>
        <w:jc w:val="both"/>
      </w:pPr>
      <w:r>
        <w:t xml:space="preserve">Хорошо известна, например лабораторная работа 10 класса «Определение ускорения свободного падения с помощью математического маятника». В традиционном варианте работа выполняется на идеальной нерастяжимой нити. </w:t>
      </w:r>
      <w:r w:rsidRPr="002934FF">
        <w:t>Однако мы предлагаем заменить нить резиновым шнуром, что д</w:t>
      </w:r>
      <w:r>
        <w:t>о</w:t>
      </w:r>
      <w:r w:rsidRPr="002934FF">
        <w:t>бавит элемент объективно нового физического</w:t>
      </w:r>
      <w:r w:rsidRPr="00257737">
        <w:t xml:space="preserve"> содержания в ходе учебного исследования</w:t>
      </w:r>
      <w:r>
        <w:t>.</w:t>
      </w:r>
    </w:p>
    <w:p w:rsidR="00D705BD" w:rsidRDefault="00D705BD" w:rsidP="00BC2960">
      <w:pPr>
        <w:spacing w:after="0" w:line="360" w:lineRule="auto"/>
        <w:ind w:firstLine="709"/>
        <w:jc w:val="both"/>
      </w:pPr>
      <w:r>
        <w:rPr>
          <w:noProof/>
        </w:rPr>
        <w:drawing>
          <wp:anchor distT="0" distB="0" distL="114300" distR="114300" simplePos="0" relativeHeight="251710464" behindDoc="0" locked="0" layoutInCell="1" allowOverlap="1">
            <wp:simplePos x="0" y="0"/>
            <wp:positionH relativeFrom="column">
              <wp:posOffset>788035</wp:posOffset>
            </wp:positionH>
            <wp:positionV relativeFrom="paragraph">
              <wp:posOffset>1084580</wp:posOffset>
            </wp:positionV>
            <wp:extent cx="4585970" cy="3362960"/>
            <wp:effectExtent l="19050" t="0" r="5080" b="0"/>
            <wp:wrapTopAndBottom/>
            <wp:docPr id="1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2" cstate="print"/>
                    <a:srcRect/>
                    <a:stretch>
                      <a:fillRect/>
                    </a:stretch>
                  </pic:blipFill>
                  <pic:spPr bwMode="auto">
                    <a:xfrm>
                      <a:off x="0" y="0"/>
                      <a:ext cx="4585970" cy="3362960"/>
                    </a:xfrm>
                    <a:prstGeom prst="rect">
                      <a:avLst/>
                    </a:prstGeom>
                    <a:noFill/>
                    <a:ln w="9525">
                      <a:noFill/>
                      <a:miter lim="800000"/>
                      <a:headEnd/>
                      <a:tailEnd/>
                    </a:ln>
                  </pic:spPr>
                </pic:pic>
              </a:graphicData>
            </a:graphic>
          </wp:anchor>
        </w:drawing>
      </w:r>
      <w:r>
        <w:t>На первом этапе учащимся следует предложить изучить</w:t>
      </w:r>
      <w:r w:rsidRPr="00333FD7">
        <w:t xml:space="preserve"> работу, предложенную В.В.</w:t>
      </w:r>
      <w:r w:rsidR="00BC2960">
        <w:t> </w:t>
      </w:r>
      <w:r w:rsidRPr="00333FD7">
        <w:t>Майером и Е.И.</w:t>
      </w:r>
      <w:r w:rsidR="00BC2960">
        <w:t> </w:t>
      </w:r>
      <w:r w:rsidRPr="00333FD7">
        <w:t>Вараксиной</w:t>
      </w:r>
      <w:r w:rsidR="000D7D31">
        <w:t xml:space="preserve"> [</w:t>
      </w:r>
      <w:r w:rsidR="00BF2543">
        <w:t>28</w:t>
      </w:r>
      <w:r w:rsidR="00BC2960">
        <w:t xml:space="preserve">], где </w:t>
      </w:r>
      <w:r w:rsidRPr="00333FD7">
        <w:t xml:space="preserve">обнаружен интересный эффект нетривиальных траекторий груза </w:t>
      </w:r>
      <w:r w:rsidR="00FD4BA2">
        <w:t>(</w:t>
      </w:r>
      <w:r w:rsidRPr="00333FD7">
        <w:t>рис.</w:t>
      </w:r>
      <w:r w:rsidR="00556719">
        <w:t>22</w:t>
      </w:r>
      <w:r w:rsidRPr="00333FD7">
        <w:t xml:space="preserve">). </w:t>
      </w:r>
    </w:p>
    <w:p w:rsidR="00D705BD" w:rsidRPr="00333FD7" w:rsidRDefault="00D705BD" w:rsidP="009914CE">
      <w:pPr>
        <w:spacing w:after="0"/>
        <w:ind w:firstLine="426"/>
        <w:jc w:val="both"/>
      </w:pPr>
    </w:p>
    <w:p w:rsidR="00D705BD" w:rsidRPr="00556719" w:rsidRDefault="00D705BD" w:rsidP="00BC2960">
      <w:pPr>
        <w:jc w:val="center"/>
        <w:rPr>
          <w:b/>
          <w:noProof/>
        </w:rPr>
      </w:pPr>
      <w:r w:rsidRPr="00556719">
        <w:t>Рис</w:t>
      </w:r>
      <w:r w:rsidR="00C94F50">
        <w:t>.</w:t>
      </w:r>
      <w:r w:rsidRPr="00556719">
        <w:t xml:space="preserve"> </w:t>
      </w:r>
      <w:r w:rsidR="00FA6BD2" w:rsidRPr="00556719">
        <w:t>22</w:t>
      </w:r>
      <w:r w:rsidR="00FD4BA2" w:rsidRPr="00556719">
        <w:t xml:space="preserve"> (</w:t>
      </w:r>
      <w:r w:rsidR="00FA6BD2" w:rsidRPr="00556719">
        <w:t>а,</w:t>
      </w:r>
      <w:r w:rsidR="007D11FF">
        <w:t xml:space="preserve"> </w:t>
      </w:r>
      <w:r w:rsidR="00FA6BD2" w:rsidRPr="00556719">
        <w:t>б)</w:t>
      </w:r>
      <w:r w:rsidR="00BF2543" w:rsidRPr="00556719">
        <w:t>.</w:t>
      </w:r>
      <w:r w:rsidRPr="00556719">
        <w:t xml:space="preserve"> Колебания</w:t>
      </w:r>
      <w:r w:rsidR="00556719">
        <w:t xml:space="preserve"> маятника на упругой растяжимой</w:t>
      </w:r>
      <w:r w:rsidRPr="00556719">
        <w:t xml:space="preserve"> нити</w:t>
      </w:r>
    </w:p>
    <w:p w:rsidR="00D705BD" w:rsidRDefault="00D705BD" w:rsidP="00BC2960">
      <w:pPr>
        <w:spacing w:after="0" w:line="360" w:lineRule="auto"/>
        <w:ind w:firstLine="709"/>
        <w:jc w:val="both"/>
      </w:pPr>
      <w:proofErr w:type="gramStart"/>
      <w:r w:rsidRPr="00333FD7">
        <w:t xml:space="preserve">Основным отличием изучаемого объекта </w:t>
      </w:r>
      <w:r>
        <w:t xml:space="preserve">от идеального </w:t>
      </w:r>
      <w:r w:rsidRPr="00333FD7">
        <w:t>является наличие упругих свойств резиновой нити.</w:t>
      </w:r>
      <w:proofErr w:type="gramEnd"/>
      <w:r w:rsidRPr="00333FD7">
        <w:t xml:space="preserve"> Изучим </w:t>
      </w:r>
      <w:r>
        <w:t xml:space="preserve">с учащимися </w:t>
      </w:r>
      <w:r w:rsidRPr="00333FD7">
        <w:t xml:space="preserve">в эксперименте упругие свойства исследуемого образца резины, подвешивая грузы различной массы и  измеряя длину нити. Обобщим результаты </w:t>
      </w:r>
      <w:r>
        <w:t xml:space="preserve">в таблице </w:t>
      </w:r>
      <w:r w:rsidR="00940203">
        <w:t>5</w:t>
      </w:r>
      <w:r>
        <w:t xml:space="preserve"> и </w:t>
      </w:r>
      <w:r w:rsidRPr="00333FD7">
        <w:t xml:space="preserve">качественно в виде графика </w:t>
      </w:r>
      <w:r w:rsidR="00F330A6">
        <w:t>(</w:t>
      </w:r>
      <w:r w:rsidRPr="00333FD7">
        <w:t>рис</w:t>
      </w:r>
      <w:r w:rsidR="00F330A6">
        <w:t>.</w:t>
      </w:r>
      <w:r w:rsidRPr="00333FD7">
        <w:t xml:space="preserve"> </w:t>
      </w:r>
      <w:r w:rsidR="00FA6BD2">
        <w:t>23</w:t>
      </w:r>
      <w:r w:rsidR="00F330A6">
        <w:t>)</w:t>
      </w:r>
      <w:r w:rsidRPr="00333FD7">
        <w:t>.</w:t>
      </w:r>
    </w:p>
    <w:p w:rsidR="00556719" w:rsidRDefault="00556719" w:rsidP="00BC2960">
      <w:pPr>
        <w:pStyle w:val="a3"/>
        <w:ind w:left="1287"/>
        <w:jc w:val="right"/>
        <w:rPr>
          <w:sz w:val="24"/>
          <w:szCs w:val="24"/>
        </w:rPr>
      </w:pPr>
    </w:p>
    <w:p w:rsidR="00556719" w:rsidRDefault="00556719" w:rsidP="00BC2960">
      <w:pPr>
        <w:pStyle w:val="a3"/>
        <w:ind w:left="1287"/>
        <w:jc w:val="right"/>
        <w:rPr>
          <w:sz w:val="24"/>
          <w:szCs w:val="24"/>
        </w:rPr>
      </w:pPr>
    </w:p>
    <w:p w:rsidR="00D705BD" w:rsidRPr="00556719" w:rsidRDefault="00D705BD" w:rsidP="00556719">
      <w:pPr>
        <w:pStyle w:val="a3"/>
        <w:ind w:left="1287"/>
        <w:jc w:val="right"/>
      </w:pPr>
      <w:r w:rsidRPr="00556719">
        <w:lastRenderedPageBreak/>
        <w:t xml:space="preserve">Таблица </w:t>
      </w:r>
      <w:r w:rsidR="005410E0" w:rsidRPr="00556719">
        <w:t>5</w:t>
      </w:r>
      <w:r w:rsidR="00BF2543" w:rsidRPr="00556719">
        <w:t>.</w:t>
      </w:r>
      <w:r w:rsidRPr="00556719">
        <w:t xml:space="preserve"> </w:t>
      </w:r>
      <w:r w:rsidR="00BF2543" w:rsidRPr="00556719">
        <w:t>Деформация резиновой нит</w:t>
      </w:r>
      <w:r w:rsidR="00F330A6">
        <w:t>и</w:t>
      </w:r>
    </w:p>
    <w:tbl>
      <w:tblPr>
        <w:tblStyle w:val="a9"/>
        <w:tblW w:w="0" w:type="auto"/>
        <w:tblInd w:w="959" w:type="dxa"/>
        <w:tblLook w:val="04A0"/>
      </w:tblPr>
      <w:tblGrid>
        <w:gridCol w:w="1410"/>
        <w:gridCol w:w="2312"/>
        <w:gridCol w:w="2588"/>
        <w:gridCol w:w="2585"/>
      </w:tblGrid>
      <w:tr w:rsidR="00D705BD" w:rsidTr="002B2721">
        <w:tc>
          <w:tcPr>
            <w:tcW w:w="1410" w:type="dxa"/>
          </w:tcPr>
          <w:p w:rsidR="00D705BD" w:rsidRPr="00A40A5B" w:rsidRDefault="00D705BD" w:rsidP="00BC2960">
            <w:pPr>
              <w:pStyle w:val="a3"/>
              <w:spacing w:line="276" w:lineRule="auto"/>
              <w:ind w:left="0" w:firstLine="0"/>
              <w:jc w:val="both"/>
              <w:rPr>
                <w:rFonts w:ascii="Times New Roman" w:hAnsi="Times New Roman" w:cs="Times New Roman"/>
                <w:sz w:val="24"/>
                <w:szCs w:val="24"/>
              </w:rPr>
            </w:pPr>
            <w:r w:rsidRPr="00A40A5B">
              <w:rPr>
                <w:rFonts w:ascii="Times New Roman" w:hAnsi="Times New Roman" w:cs="Times New Roman"/>
                <w:sz w:val="24"/>
                <w:szCs w:val="24"/>
              </w:rPr>
              <w:t>№ опыта</w:t>
            </w:r>
          </w:p>
        </w:tc>
        <w:tc>
          <w:tcPr>
            <w:tcW w:w="2312" w:type="dxa"/>
          </w:tcPr>
          <w:p w:rsidR="00D705BD" w:rsidRPr="00A40A5B" w:rsidRDefault="00D705BD" w:rsidP="009914CE">
            <w:pPr>
              <w:pStyle w:val="a3"/>
              <w:spacing w:line="276" w:lineRule="auto"/>
              <w:ind w:left="0"/>
              <w:jc w:val="both"/>
              <w:rPr>
                <w:rFonts w:ascii="Times New Roman" w:hAnsi="Times New Roman" w:cs="Times New Roman"/>
                <w:sz w:val="28"/>
                <w:szCs w:val="28"/>
              </w:rPr>
            </w:pPr>
            <w:r w:rsidRPr="00BC2960">
              <w:rPr>
                <w:rFonts w:ascii="Times New Roman" w:hAnsi="Times New Roman" w:cs="Times New Roman"/>
                <w:i/>
                <w:sz w:val="28"/>
                <w:szCs w:val="28"/>
                <w:lang w:val="en-US"/>
              </w:rPr>
              <w:t>m</w:t>
            </w:r>
            <w:r>
              <w:rPr>
                <w:rFonts w:ascii="Times New Roman" w:hAnsi="Times New Roman" w:cs="Times New Roman"/>
                <w:sz w:val="28"/>
                <w:szCs w:val="28"/>
              </w:rPr>
              <w:t>, кг</w:t>
            </w:r>
          </w:p>
        </w:tc>
        <w:tc>
          <w:tcPr>
            <w:tcW w:w="2588" w:type="dxa"/>
          </w:tcPr>
          <w:p w:rsidR="00D705BD" w:rsidRPr="00216EAA" w:rsidRDefault="00D705BD" w:rsidP="009914CE">
            <w:pPr>
              <w:pStyle w:val="a3"/>
              <w:spacing w:line="276" w:lineRule="auto"/>
              <w:ind w:left="0"/>
              <w:jc w:val="both"/>
              <w:rPr>
                <w:rFonts w:ascii="Times New Roman" w:hAnsi="Times New Roman" w:cs="Times New Roman"/>
                <w:sz w:val="28"/>
                <w:szCs w:val="28"/>
              </w:rPr>
            </w:pPr>
            <w:r w:rsidRPr="00BC2960">
              <w:rPr>
                <w:rFonts w:ascii="Times New Roman" w:hAnsi="Times New Roman" w:cs="Times New Roman"/>
                <w:i/>
                <w:sz w:val="28"/>
                <w:szCs w:val="28"/>
                <w:lang w:val="en-US"/>
              </w:rPr>
              <w:t>mg</w:t>
            </w:r>
            <w:r>
              <w:rPr>
                <w:rFonts w:ascii="Times New Roman" w:hAnsi="Times New Roman" w:cs="Times New Roman"/>
                <w:sz w:val="28"/>
                <w:szCs w:val="28"/>
              </w:rPr>
              <w:t>, Н</w:t>
            </w:r>
          </w:p>
        </w:tc>
        <w:tc>
          <w:tcPr>
            <w:tcW w:w="2585" w:type="dxa"/>
          </w:tcPr>
          <w:p w:rsidR="00D705BD" w:rsidRPr="00A40A5B" w:rsidRDefault="00D705BD" w:rsidP="009914CE">
            <w:pPr>
              <w:pStyle w:val="a3"/>
              <w:spacing w:line="276" w:lineRule="auto"/>
              <w:ind w:left="0"/>
              <w:jc w:val="both"/>
              <w:rPr>
                <w:rFonts w:ascii="Times New Roman" w:hAnsi="Times New Roman" w:cs="Times New Roman"/>
                <w:sz w:val="28"/>
                <w:szCs w:val="28"/>
              </w:rPr>
            </w:pPr>
            <w:r w:rsidRPr="00BC2960">
              <w:rPr>
                <w:rFonts w:ascii="Times New Roman" w:hAnsi="Times New Roman" w:cs="Times New Roman"/>
                <w:i/>
                <w:sz w:val="28"/>
                <w:szCs w:val="28"/>
                <w:lang w:val="en-US"/>
              </w:rPr>
              <w:t>L</w:t>
            </w:r>
            <w:r>
              <w:rPr>
                <w:rFonts w:ascii="Times New Roman" w:hAnsi="Times New Roman" w:cs="Times New Roman"/>
                <w:sz w:val="28"/>
                <w:szCs w:val="28"/>
              </w:rPr>
              <w:t>, мм</w:t>
            </w:r>
          </w:p>
        </w:tc>
      </w:tr>
      <w:tr w:rsidR="00D705BD" w:rsidTr="002B2721">
        <w:tc>
          <w:tcPr>
            <w:tcW w:w="1410" w:type="dxa"/>
          </w:tcPr>
          <w:p w:rsidR="00D705BD" w:rsidRDefault="00D705BD" w:rsidP="009914C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1</w:t>
            </w:r>
          </w:p>
        </w:tc>
        <w:tc>
          <w:tcPr>
            <w:tcW w:w="2312" w:type="dxa"/>
          </w:tcPr>
          <w:p w:rsidR="00D705BD" w:rsidRDefault="00D705BD" w:rsidP="009914CE">
            <w:pPr>
              <w:pStyle w:val="a3"/>
              <w:spacing w:line="276" w:lineRule="auto"/>
              <w:ind w:left="0"/>
              <w:jc w:val="both"/>
              <w:rPr>
                <w:rFonts w:ascii="Times New Roman" w:hAnsi="Times New Roman" w:cs="Times New Roman"/>
                <w:sz w:val="28"/>
                <w:szCs w:val="28"/>
              </w:rPr>
            </w:pPr>
          </w:p>
        </w:tc>
        <w:tc>
          <w:tcPr>
            <w:tcW w:w="2588" w:type="dxa"/>
          </w:tcPr>
          <w:p w:rsidR="00D705BD" w:rsidRDefault="00D705BD" w:rsidP="009914CE">
            <w:pPr>
              <w:pStyle w:val="a3"/>
              <w:spacing w:line="276" w:lineRule="auto"/>
              <w:ind w:left="0"/>
              <w:jc w:val="both"/>
              <w:rPr>
                <w:rFonts w:ascii="Times New Roman" w:hAnsi="Times New Roman" w:cs="Times New Roman"/>
                <w:sz w:val="28"/>
                <w:szCs w:val="28"/>
              </w:rPr>
            </w:pPr>
          </w:p>
        </w:tc>
        <w:tc>
          <w:tcPr>
            <w:tcW w:w="2585" w:type="dxa"/>
          </w:tcPr>
          <w:p w:rsidR="00D705BD" w:rsidRDefault="00D705BD" w:rsidP="009914CE">
            <w:pPr>
              <w:pStyle w:val="a3"/>
              <w:spacing w:line="276" w:lineRule="auto"/>
              <w:ind w:left="0"/>
              <w:jc w:val="both"/>
              <w:rPr>
                <w:rFonts w:ascii="Times New Roman" w:hAnsi="Times New Roman" w:cs="Times New Roman"/>
                <w:sz w:val="28"/>
                <w:szCs w:val="28"/>
              </w:rPr>
            </w:pPr>
          </w:p>
        </w:tc>
      </w:tr>
      <w:tr w:rsidR="00D705BD" w:rsidTr="002B2721">
        <w:tc>
          <w:tcPr>
            <w:tcW w:w="1410" w:type="dxa"/>
          </w:tcPr>
          <w:p w:rsidR="00D705BD" w:rsidRDefault="00D705BD" w:rsidP="009914CE">
            <w:pPr>
              <w:pStyle w:val="a3"/>
              <w:spacing w:line="276" w:lineRule="auto"/>
              <w:ind w:left="0"/>
              <w:jc w:val="both"/>
              <w:rPr>
                <w:rFonts w:ascii="Times New Roman" w:hAnsi="Times New Roman" w:cs="Times New Roman"/>
                <w:sz w:val="28"/>
                <w:szCs w:val="28"/>
              </w:rPr>
            </w:pPr>
            <w:r>
              <w:rPr>
                <w:rFonts w:ascii="Times New Roman" w:hAnsi="Times New Roman" w:cs="Times New Roman"/>
                <w:sz w:val="28"/>
                <w:szCs w:val="28"/>
              </w:rPr>
              <w:t>2…</w:t>
            </w:r>
          </w:p>
        </w:tc>
        <w:tc>
          <w:tcPr>
            <w:tcW w:w="2312" w:type="dxa"/>
          </w:tcPr>
          <w:p w:rsidR="00D705BD" w:rsidRDefault="00D705BD" w:rsidP="009914CE">
            <w:pPr>
              <w:pStyle w:val="a3"/>
              <w:spacing w:line="276" w:lineRule="auto"/>
              <w:ind w:left="0"/>
              <w:jc w:val="both"/>
              <w:rPr>
                <w:rFonts w:ascii="Times New Roman" w:hAnsi="Times New Roman" w:cs="Times New Roman"/>
                <w:sz w:val="28"/>
                <w:szCs w:val="28"/>
              </w:rPr>
            </w:pPr>
          </w:p>
        </w:tc>
        <w:tc>
          <w:tcPr>
            <w:tcW w:w="2588" w:type="dxa"/>
          </w:tcPr>
          <w:p w:rsidR="00D705BD" w:rsidRDefault="00D705BD" w:rsidP="009914CE">
            <w:pPr>
              <w:pStyle w:val="a3"/>
              <w:spacing w:line="276" w:lineRule="auto"/>
              <w:ind w:left="0"/>
              <w:jc w:val="both"/>
              <w:rPr>
                <w:rFonts w:ascii="Times New Roman" w:hAnsi="Times New Roman" w:cs="Times New Roman"/>
                <w:sz w:val="28"/>
                <w:szCs w:val="28"/>
              </w:rPr>
            </w:pPr>
          </w:p>
        </w:tc>
        <w:tc>
          <w:tcPr>
            <w:tcW w:w="2585" w:type="dxa"/>
          </w:tcPr>
          <w:p w:rsidR="00D705BD" w:rsidRDefault="00D705BD" w:rsidP="009914CE">
            <w:pPr>
              <w:pStyle w:val="a3"/>
              <w:spacing w:line="276" w:lineRule="auto"/>
              <w:ind w:left="0"/>
              <w:jc w:val="both"/>
              <w:rPr>
                <w:rFonts w:ascii="Times New Roman" w:hAnsi="Times New Roman" w:cs="Times New Roman"/>
                <w:sz w:val="28"/>
                <w:szCs w:val="28"/>
              </w:rPr>
            </w:pPr>
          </w:p>
        </w:tc>
      </w:tr>
    </w:tbl>
    <w:p w:rsidR="00D705BD" w:rsidRDefault="00D705BD" w:rsidP="009914CE">
      <w:pPr>
        <w:pStyle w:val="a3"/>
        <w:ind w:left="1287"/>
        <w:jc w:val="both"/>
      </w:pPr>
    </w:p>
    <w:p w:rsidR="00D705BD" w:rsidRPr="002B2721" w:rsidRDefault="00D705BD" w:rsidP="00BC2960">
      <w:pPr>
        <w:jc w:val="center"/>
      </w:pPr>
      <w:r w:rsidRPr="002B2721">
        <w:rPr>
          <w:noProof/>
        </w:rPr>
        <w:drawing>
          <wp:anchor distT="0" distB="0" distL="114300" distR="114300" simplePos="0" relativeHeight="251708416" behindDoc="0" locked="0" layoutInCell="1" allowOverlap="1">
            <wp:simplePos x="0" y="0"/>
            <wp:positionH relativeFrom="column">
              <wp:posOffset>1570355</wp:posOffset>
            </wp:positionH>
            <wp:positionV relativeFrom="paragraph">
              <wp:posOffset>193040</wp:posOffset>
            </wp:positionV>
            <wp:extent cx="2832100" cy="2239645"/>
            <wp:effectExtent l="19050" t="0" r="6350" b="0"/>
            <wp:wrapTopAndBottom/>
            <wp:docPr id="1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srcRect/>
                    <a:stretch>
                      <a:fillRect/>
                    </a:stretch>
                  </pic:blipFill>
                  <pic:spPr bwMode="auto">
                    <a:xfrm>
                      <a:off x="0" y="0"/>
                      <a:ext cx="2832100" cy="2239645"/>
                    </a:xfrm>
                    <a:prstGeom prst="rect">
                      <a:avLst/>
                    </a:prstGeom>
                    <a:noFill/>
                    <a:ln w="9525">
                      <a:noFill/>
                      <a:miter lim="800000"/>
                      <a:headEnd/>
                      <a:tailEnd/>
                    </a:ln>
                  </pic:spPr>
                </pic:pic>
              </a:graphicData>
            </a:graphic>
          </wp:anchor>
        </w:drawing>
      </w:r>
      <w:r w:rsidRPr="002B2721">
        <w:t>Рис</w:t>
      </w:r>
      <w:r w:rsidR="00C94F50">
        <w:t>.</w:t>
      </w:r>
      <w:r w:rsidRPr="002B2721">
        <w:t xml:space="preserve"> </w:t>
      </w:r>
      <w:r w:rsidR="00BF2543" w:rsidRPr="002B2721">
        <w:t>2</w:t>
      </w:r>
      <w:r w:rsidR="00FA6BD2" w:rsidRPr="002B2721">
        <w:t>3</w:t>
      </w:r>
      <w:r w:rsidRPr="002B2721">
        <w:t>. Зависимость длины резиновой нити от приложенной силы</w:t>
      </w:r>
    </w:p>
    <w:p w:rsidR="00D705BD" w:rsidRDefault="00D705BD" w:rsidP="00BC2960">
      <w:pPr>
        <w:spacing w:after="0" w:line="360" w:lineRule="auto"/>
        <w:ind w:firstLine="709"/>
        <w:jc w:val="both"/>
      </w:pPr>
      <w:r w:rsidRPr="00333FD7">
        <w:t xml:space="preserve">Выделим участок, на котором можно считать выполняющимся закон Гука в виде </w:t>
      </w:r>
      <w:proofErr w:type="gramStart"/>
      <w:r w:rsidRPr="00BC2960">
        <w:rPr>
          <w:i/>
          <w:lang w:val="en-US"/>
        </w:rPr>
        <w:t>F</w:t>
      </w:r>
      <w:proofErr w:type="gramEnd"/>
      <w:r w:rsidRPr="00333FD7">
        <w:rPr>
          <w:vertAlign w:val="subscript"/>
        </w:rPr>
        <w:t>у</w:t>
      </w:r>
      <w:r w:rsidRPr="00333FD7">
        <w:t>=</w:t>
      </w:r>
      <w:r w:rsidRPr="00BC2960">
        <w:rPr>
          <w:i/>
          <w:lang w:val="en-US"/>
        </w:rPr>
        <w:t>mg</w:t>
      </w:r>
      <w:r w:rsidRPr="00333FD7">
        <w:t>=</w:t>
      </w:r>
      <w:r w:rsidRPr="00BC2960">
        <w:rPr>
          <w:i/>
          <w:lang w:val="en-US"/>
        </w:rPr>
        <w:t>k</w:t>
      </w:r>
      <w:r w:rsidRPr="00BC2960">
        <w:rPr>
          <w:i/>
        </w:rPr>
        <w:t>·</w:t>
      </w:r>
      <w:r w:rsidRPr="00BC2960">
        <w:rPr>
          <w:i/>
          <w:lang w:val="en-US"/>
        </w:rPr>
        <w:t>L</w:t>
      </w:r>
      <w:r w:rsidRPr="00333FD7">
        <w:t xml:space="preserve"> </w:t>
      </w:r>
      <w:r w:rsidR="00FD4BA2">
        <w:t>(</w:t>
      </w:r>
      <w:r w:rsidRPr="00333FD7">
        <w:t xml:space="preserve">показан пунктиром). Подберем груз такой величины, чтобы быть достаточно близко к этому линейному участку. В нашем эксперименте этому условию удовлетворяли грузы с массой 0,4-0,6 кг. Это условие не вносит принципиальной новизны, но облегчит теоретические выкладки. </w:t>
      </w:r>
    </w:p>
    <w:p w:rsidR="00D705BD" w:rsidRPr="00333FD7" w:rsidRDefault="00D705BD" w:rsidP="00BC2960">
      <w:pPr>
        <w:spacing w:after="0" w:line="360" w:lineRule="auto"/>
        <w:ind w:firstLine="709"/>
        <w:jc w:val="both"/>
      </w:pPr>
      <w:r w:rsidRPr="00333FD7">
        <w:t>Отметим, что по простоте используемого оборудования эта работа вне конкуренции. В то же время работа даёт весьма интересные результаты, причем каждый учитель и ученик может продолжать собственные исследования до предела желаний и возможностей. Это обстоятельство важно подчеркнуть, поскольку ссылки на дефицит оборудования часто встречаются в учительской среде при обсуждении перспектив исследовательского и проектного обучения.</w:t>
      </w:r>
    </w:p>
    <w:p w:rsidR="00D705BD" w:rsidRPr="00333FD7" w:rsidRDefault="00D705BD" w:rsidP="00BC2960">
      <w:pPr>
        <w:spacing w:after="0" w:line="360" w:lineRule="auto"/>
        <w:ind w:firstLine="709"/>
        <w:jc w:val="both"/>
      </w:pPr>
      <w:r w:rsidRPr="00333FD7">
        <w:t>Определим в эксперименте период колебания груза массой</w:t>
      </w:r>
      <w:r w:rsidR="00EE0245">
        <w:t xml:space="preserve"> 0,</w:t>
      </w:r>
      <w:r w:rsidRPr="00333FD7">
        <w:t xml:space="preserve">4 кг, висящего вертикально на упругой резиновой нити: </w:t>
      </w:r>
      <w:r w:rsidRPr="00BC2960">
        <w:rPr>
          <w:i/>
        </w:rPr>
        <w:t>Т</w:t>
      </w:r>
      <w:r w:rsidRPr="00333FD7">
        <w:rPr>
          <w:vertAlign w:val="subscript"/>
        </w:rPr>
        <w:t>упр</w:t>
      </w:r>
      <w:r w:rsidRPr="00333FD7">
        <w:t>=1</w:t>
      </w:r>
      <w:r w:rsidR="00BC2960">
        <w:t>,</w:t>
      </w:r>
      <w:r w:rsidRPr="00333FD7">
        <w:t xml:space="preserve">2 с. Обратим внимание на быстрое затухание колебаний, практически чрез 2-3 периода. Вычислим период колебаний этого груза как математического маятника </w:t>
      </w:r>
      <w:r w:rsidRPr="00BC2960">
        <w:rPr>
          <w:i/>
        </w:rPr>
        <w:lastRenderedPageBreak/>
        <w:t>Т</w:t>
      </w:r>
      <w:r w:rsidRPr="00333FD7">
        <w:rPr>
          <w:vertAlign w:val="subscript"/>
        </w:rPr>
        <w:t>мат</w:t>
      </w:r>
      <w:r w:rsidRPr="00333FD7">
        <w:t>=2π</w:t>
      </w:r>
      <m:oMath>
        <m:rad>
          <m:radPr>
            <m:degHide m:val="on"/>
            <m:ctrlPr>
              <w:rPr>
                <w:rFonts w:ascii="Cambria Math" w:hAnsi="Cambria Math"/>
                <w:i/>
              </w:rPr>
            </m:ctrlPr>
          </m:radPr>
          <m:deg/>
          <m:e>
            <m:f>
              <m:fPr>
                <m:ctrlPr>
                  <w:rPr>
                    <w:rFonts w:ascii="Cambria Math" w:hAnsi="Cambria Math"/>
                    <w:i/>
                  </w:rPr>
                </m:ctrlPr>
              </m:fPr>
              <m:num>
                <m:r>
                  <w:rPr>
                    <w:rFonts w:ascii="Cambria Math" w:hAnsi="Cambria Math"/>
                  </w:rPr>
                  <m:t>L</m:t>
                </m:r>
              </m:num>
              <m:den>
                <m:r>
                  <w:rPr>
                    <w:rFonts w:ascii="Cambria Math" w:hAnsi="Cambria Math"/>
                  </w:rPr>
                  <m:t>g</m:t>
                </m:r>
              </m:den>
            </m:f>
          </m:e>
        </m:rad>
      </m:oMath>
      <w:r w:rsidRPr="00333FD7">
        <w:t xml:space="preserve">, используя длину до центра масс грузов. В нашем исследовании </w:t>
      </w:r>
      <w:r w:rsidRPr="00BC2960">
        <w:rPr>
          <w:i/>
        </w:rPr>
        <w:t>L</w:t>
      </w:r>
      <w:r w:rsidR="00EE0245">
        <w:t>=0,</w:t>
      </w:r>
      <w:r w:rsidRPr="00333FD7">
        <w:t xml:space="preserve">76 м, </w:t>
      </w:r>
      <w:r w:rsidRPr="00BC2960">
        <w:rPr>
          <w:i/>
        </w:rPr>
        <w:t>Т</w:t>
      </w:r>
      <w:r w:rsidRPr="00333FD7">
        <w:rPr>
          <w:vertAlign w:val="subscript"/>
        </w:rPr>
        <w:t>мат</w:t>
      </w:r>
      <w:r w:rsidR="00EE0245">
        <w:t>=1,</w:t>
      </w:r>
      <w:r w:rsidRPr="00333FD7">
        <w:t xml:space="preserve">7 </w:t>
      </w:r>
      <w:proofErr w:type="gramStart"/>
      <w:r w:rsidRPr="00333FD7">
        <w:t>с</w:t>
      </w:r>
      <w:proofErr w:type="gramEnd"/>
      <w:r w:rsidRPr="00333FD7">
        <w:t xml:space="preserve">. </w:t>
      </w:r>
    </w:p>
    <w:p w:rsidR="00D705BD" w:rsidRPr="00333FD7" w:rsidRDefault="00E55932" w:rsidP="00BC2960">
      <w:pPr>
        <w:spacing w:after="0" w:line="360" w:lineRule="auto"/>
        <w:ind w:firstLine="709"/>
        <w:jc w:val="both"/>
      </w:pPr>
      <w:r>
        <w:rPr>
          <w:noProof/>
          <w:w w:val="90"/>
        </w:rPr>
        <w:drawing>
          <wp:anchor distT="0" distB="0" distL="114300" distR="114300" simplePos="0" relativeHeight="251796480" behindDoc="0" locked="0" layoutInCell="1" allowOverlap="1">
            <wp:simplePos x="0" y="0"/>
            <wp:positionH relativeFrom="column">
              <wp:posOffset>2132330</wp:posOffset>
            </wp:positionH>
            <wp:positionV relativeFrom="paragraph">
              <wp:posOffset>971550</wp:posOffset>
            </wp:positionV>
            <wp:extent cx="2229485" cy="2627630"/>
            <wp:effectExtent l="19050" t="0" r="0" b="0"/>
            <wp:wrapTopAndBottom/>
            <wp:docPr id="46"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44" cstate="print"/>
                    <a:srcRect/>
                    <a:stretch>
                      <a:fillRect/>
                    </a:stretch>
                  </pic:blipFill>
                  <pic:spPr bwMode="auto">
                    <a:xfrm>
                      <a:off x="0" y="0"/>
                      <a:ext cx="2229485" cy="2627630"/>
                    </a:xfrm>
                    <a:prstGeom prst="rect">
                      <a:avLst/>
                    </a:prstGeom>
                    <a:noFill/>
                    <a:ln w="9525">
                      <a:noFill/>
                      <a:miter lim="800000"/>
                      <a:headEnd/>
                      <a:tailEnd/>
                    </a:ln>
                  </pic:spPr>
                </pic:pic>
              </a:graphicData>
            </a:graphic>
          </wp:anchor>
        </w:drawing>
      </w:r>
      <w:r w:rsidR="00D705BD" w:rsidRPr="00333FD7">
        <w:t>Теперь возбудим колебания системы по углу, отклонив маятник на небольшой угол. Типичная картин</w:t>
      </w:r>
      <w:r w:rsidR="00E958C1">
        <w:t xml:space="preserve">а колебаний и динамика системы </w:t>
      </w:r>
      <w:r w:rsidR="00D705BD" w:rsidRPr="00333FD7">
        <w:t>представлена на рис.</w:t>
      </w:r>
      <w:r w:rsidR="007E7924">
        <w:t>2</w:t>
      </w:r>
      <w:r w:rsidR="00940203">
        <w:t>4</w:t>
      </w:r>
      <w:r w:rsidR="00D705BD" w:rsidRPr="00333FD7">
        <w:t xml:space="preserve">. </w:t>
      </w:r>
    </w:p>
    <w:p w:rsidR="00D705BD" w:rsidRPr="00E958C1" w:rsidRDefault="00C94F50" w:rsidP="00BC2960">
      <w:pPr>
        <w:jc w:val="center"/>
        <w:rPr>
          <w:b/>
        </w:rPr>
      </w:pPr>
      <w:r>
        <w:t>Рис.</w:t>
      </w:r>
      <w:r w:rsidR="00D705BD" w:rsidRPr="00E958C1">
        <w:t xml:space="preserve"> </w:t>
      </w:r>
      <w:r w:rsidR="00BF2543" w:rsidRPr="00E958C1">
        <w:t>2</w:t>
      </w:r>
      <w:r w:rsidR="00FA6BD2" w:rsidRPr="00E958C1">
        <w:t>4</w:t>
      </w:r>
      <w:r w:rsidR="00BF2543" w:rsidRPr="00E958C1">
        <w:t>.</w:t>
      </w:r>
      <w:r w:rsidR="00D705BD" w:rsidRPr="00E958C1">
        <w:t xml:space="preserve"> Динамика исследуемой системы</w:t>
      </w:r>
    </w:p>
    <w:p w:rsidR="00D705BD" w:rsidRPr="00333FD7" w:rsidRDefault="00D705BD" w:rsidP="00BC2960">
      <w:pPr>
        <w:spacing w:after="0" w:line="360" w:lineRule="auto"/>
        <w:ind w:firstLine="709"/>
        <w:jc w:val="both"/>
      </w:pPr>
      <w:r w:rsidRPr="00333FD7">
        <w:t>Траектория грузов образует дугу, выпуклую вверх. Но наиболее интересно, что, как видно из рис</w:t>
      </w:r>
      <w:r w:rsidR="00E55932">
        <w:t>унка</w:t>
      </w:r>
      <w:r w:rsidRPr="00333FD7">
        <w:t xml:space="preserve"> </w:t>
      </w:r>
      <w:r w:rsidR="007E7924">
        <w:t>2</w:t>
      </w:r>
      <w:r w:rsidR="00940203">
        <w:t>4</w:t>
      </w:r>
      <w:r w:rsidRPr="00333FD7">
        <w:t xml:space="preserve">, период колебаний грузов вдоль нити всегда равен половине периода колебаний маятника на нити, который достаточно хорошо совпадает с вычисленным выше значением </w:t>
      </w:r>
      <w:r w:rsidRPr="00C30983">
        <w:rPr>
          <w:i/>
        </w:rPr>
        <w:t>Т</w:t>
      </w:r>
      <w:r w:rsidRPr="00333FD7">
        <w:rPr>
          <w:vertAlign w:val="subscript"/>
        </w:rPr>
        <w:t>мат.=</w:t>
      </w:r>
      <w:r>
        <w:t>1</w:t>
      </w:r>
      <w:r w:rsidR="00C30983">
        <w:t xml:space="preserve">,7 </w:t>
      </w:r>
      <w:proofErr w:type="gramStart"/>
      <w:r w:rsidR="00C30983">
        <w:t>с.</w:t>
      </w:r>
      <w:r>
        <w:t xml:space="preserve"> </w:t>
      </w:r>
      <w:r w:rsidRPr="00333FD7">
        <w:t>Никаких</w:t>
      </w:r>
      <w:proofErr w:type="gramEnd"/>
      <w:r w:rsidRPr="00333FD7">
        <w:t xml:space="preserve"> колебаний с периодом </w:t>
      </w:r>
      <w:r w:rsidRPr="00C30983">
        <w:rPr>
          <w:i/>
        </w:rPr>
        <w:t>Т</w:t>
      </w:r>
      <w:r w:rsidRPr="00333FD7">
        <w:rPr>
          <w:vertAlign w:val="subscript"/>
        </w:rPr>
        <w:t>упр</w:t>
      </w:r>
      <w:r w:rsidRPr="00333FD7">
        <w:t>=1</w:t>
      </w:r>
      <w:r w:rsidR="00C30983">
        <w:t>,2 с</w:t>
      </w:r>
      <w:r w:rsidR="002368D9">
        <w:t>.</w:t>
      </w:r>
      <w:r w:rsidRPr="00333FD7">
        <w:t xml:space="preserve"> в системе не наблюдается, хотя сила упругости, без сомнения, продолжает действовать и изменяться гармонически в процессе колебаний. Вместе с тем периодов колебаний вдоль нити </w:t>
      </w:r>
      <w:proofErr w:type="spellStart"/>
      <w:r w:rsidRPr="00C30983">
        <w:rPr>
          <w:i/>
          <w:lang w:val="en-US"/>
        </w:rPr>
        <w:t>T</w:t>
      </w:r>
      <w:r w:rsidRPr="00333FD7">
        <w:rPr>
          <w:vertAlign w:val="subscript"/>
          <w:lang w:val="en-US"/>
        </w:rPr>
        <w:t>l</w:t>
      </w:r>
      <w:proofErr w:type="spellEnd"/>
      <w:r w:rsidRPr="00333FD7">
        <w:t>=</w:t>
      </w:r>
      <w:r w:rsidRPr="00C30983">
        <w:rPr>
          <w:i/>
        </w:rPr>
        <w:t>Т</w:t>
      </w:r>
      <w:r w:rsidRPr="00333FD7">
        <w:rPr>
          <w:vertAlign w:val="subscript"/>
        </w:rPr>
        <w:t>мат</w:t>
      </w:r>
      <w:r w:rsidRPr="00333FD7">
        <w:t xml:space="preserve">/2 ожидать было нельзя. Полученный результат является совершенно новым, и для своего объяснения требует детального анализа динамики системы с двумя степенями свободы, которыми являются  угол отклонения мятника и длина нити. Наш анализ будет носить приближенный характер, ограниченный возможностями учащихся, однако конечный результат будет достаточно точно описывать экспериментальные данные. Придется вести расчеты в неинерциальной системе отсчета, связанной с нитью, вращающейся с угловой </w:t>
      </w:r>
      <w:r w:rsidRPr="00333FD7">
        <w:lastRenderedPageBreak/>
        <w:t xml:space="preserve">скоростью ω, в которой на груз действуют центробежная сила инерции </w:t>
      </w:r>
      <w:r w:rsidR="00452966">
        <w:br/>
      </w:r>
      <w:proofErr w:type="gramStart"/>
      <w:r w:rsidRPr="00C30983">
        <w:rPr>
          <w:rFonts w:eastAsiaTheme="minorEastAsia"/>
          <w:i/>
          <w:lang w:val="en-US"/>
        </w:rPr>
        <w:t>F</w:t>
      </w:r>
      <w:proofErr w:type="gramEnd"/>
      <w:r w:rsidRPr="00333FD7">
        <w:rPr>
          <w:rFonts w:eastAsiaTheme="minorEastAsia"/>
          <w:vertAlign w:val="subscript"/>
        </w:rPr>
        <w:t>ц</w:t>
      </w:r>
      <w:r w:rsidRPr="00333FD7">
        <w:rPr>
          <w:rFonts w:eastAsiaTheme="minorEastAsia"/>
        </w:rPr>
        <w:t>=</w:t>
      </w:r>
      <w:r w:rsidRPr="00333FD7">
        <w:t xml:space="preserve"> </w:t>
      </w:r>
      <w:r w:rsidRPr="00C30983">
        <w:rPr>
          <w:i/>
          <w:lang w:val="en-US"/>
        </w:rPr>
        <w:t>m</w:t>
      </w:r>
      <w:r w:rsidRPr="00C30983">
        <w:rPr>
          <w:i/>
        </w:rPr>
        <w:t>·</w:t>
      </w:r>
      <w:r w:rsidRPr="00C30983">
        <w:rPr>
          <w:i/>
          <w:lang w:val="en-US"/>
        </w:rPr>
        <w:t>ω</w:t>
      </w:r>
      <w:r w:rsidRPr="00C30983">
        <w:rPr>
          <w:i/>
          <w:vertAlign w:val="superscript"/>
        </w:rPr>
        <w:t>2</w:t>
      </w:r>
      <w:r w:rsidRPr="00C30983">
        <w:rPr>
          <w:i/>
        </w:rPr>
        <w:t>·</w:t>
      </w:r>
      <w:r w:rsidRPr="00C30983">
        <w:rPr>
          <w:i/>
          <w:lang w:val="en-US"/>
        </w:rPr>
        <w:t>L</w:t>
      </w:r>
      <w:r w:rsidRPr="00333FD7">
        <w:t xml:space="preserve"> и сила Кориолиса </w:t>
      </w:r>
      <w:r w:rsidRPr="00C30983">
        <w:rPr>
          <w:i/>
          <w:lang w:val="en-US"/>
        </w:rPr>
        <w:t>F</w:t>
      </w:r>
      <w:r w:rsidRPr="00333FD7">
        <w:rPr>
          <w:vertAlign w:val="subscript"/>
        </w:rPr>
        <w:t>к</w:t>
      </w:r>
      <w:r w:rsidRPr="00333FD7">
        <w:t>=2</w:t>
      </w:r>
      <w:r w:rsidRPr="00C30983">
        <w:rPr>
          <w:i/>
          <w:lang w:val="en-US"/>
        </w:rPr>
        <w:t>m</w:t>
      </w:r>
      <w:r w:rsidRPr="00333FD7">
        <w:t>·</w:t>
      </w:r>
      <w:r w:rsidRPr="00333FD7">
        <w:rPr>
          <w:lang w:val="en-US"/>
        </w:rPr>
        <w:t>v</w:t>
      </w:r>
      <w:r w:rsidRPr="00333FD7">
        <w:t>'·</w:t>
      </w:r>
      <w:r w:rsidRPr="00C30983">
        <w:rPr>
          <w:i/>
          <w:lang w:val="en-US"/>
        </w:rPr>
        <w:t>ω</w:t>
      </w:r>
      <w:r w:rsidRPr="00333FD7">
        <w:t xml:space="preserve">, где </w:t>
      </w:r>
      <w:r w:rsidRPr="00333FD7">
        <w:rPr>
          <w:lang w:val="en-US"/>
        </w:rPr>
        <w:t>v</w:t>
      </w:r>
      <w:r w:rsidRPr="00333FD7">
        <w:t>'·скорость груза относительно нити.</w:t>
      </w:r>
    </w:p>
    <w:p w:rsidR="00D705BD" w:rsidRPr="00333FD7" w:rsidRDefault="00452966" w:rsidP="00C30983">
      <w:pPr>
        <w:spacing w:after="0" w:line="360" w:lineRule="auto"/>
        <w:ind w:firstLine="709"/>
        <w:jc w:val="both"/>
        <w:rPr>
          <w:rFonts w:eastAsiaTheme="minorEastAsia"/>
        </w:rPr>
      </w:pPr>
      <w:r>
        <w:t xml:space="preserve">Как мы увидим дальше, </w:t>
      </w:r>
      <w:r w:rsidR="00D705BD" w:rsidRPr="00333FD7">
        <w:t>влияние сил инерции несущественно, поэтому на рис</w:t>
      </w:r>
      <w:r>
        <w:t>унке</w:t>
      </w:r>
      <w:r w:rsidR="00D705BD" w:rsidRPr="00333FD7">
        <w:t xml:space="preserve"> </w:t>
      </w:r>
      <w:r w:rsidR="00BF2543">
        <w:t>2</w:t>
      </w:r>
      <w:r w:rsidR="00FA6BD2">
        <w:t>4</w:t>
      </w:r>
      <w:r w:rsidR="00D705BD" w:rsidRPr="00333FD7">
        <w:t xml:space="preserve"> они не показаны, однако это надо обосновать. </w:t>
      </w:r>
    </w:p>
    <w:p w:rsidR="00C30983" w:rsidRDefault="00D705BD" w:rsidP="00C30983">
      <w:pPr>
        <w:spacing w:after="0" w:line="360" w:lineRule="auto"/>
        <w:ind w:firstLine="709"/>
        <w:jc w:val="both"/>
      </w:pPr>
      <w:r w:rsidRPr="00333FD7">
        <w:t>Проведем анализ сил, действующих на груз в процессе колебаний</w:t>
      </w:r>
    </w:p>
    <w:p w:rsidR="00D705BD" w:rsidRPr="00452966" w:rsidRDefault="001214D8" w:rsidP="001214D8">
      <w:pPr>
        <w:spacing w:after="0" w:line="360" w:lineRule="auto"/>
        <w:ind w:firstLine="709"/>
        <w:jc w:val="center"/>
        <w:rPr>
          <w:rFonts w:eastAsiaTheme="minorEastAsia"/>
        </w:rPr>
      </w:pPr>
      <w:r>
        <w:t xml:space="preserve">                                 </w:t>
      </w:r>
      <m:oMath>
        <m:acc>
          <m:accPr>
            <m:chr m:val="⃗"/>
            <m:ctrlPr>
              <w:rPr>
                <w:rFonts w:ascii="Cambria Math" w:hAnsi="Cambria Math"/>
                <w:i/>
              </w:rPr>
            </m:ctrlPr>
          </m:accPr>
          <m:e>
            <m:r>
              <w:rPr>
                <w:rFonts w:ascii="Cambria Math"/>
              </w:rPr>
              <m:t xml:space="preserve"> </m:t>
            </m:r>
            <m:r>
              <w:rPr>
                <w:rFonts w:ascii="Cambria Math" w:hAnsi="Cambria Math"/>
              </w:rPr>
              <m:t>T</m:t>
            </m:r>
          </m:e>
        </m:acc>
        <m:r>
          <w:rPr>
            <w:rFonts w:ascii="Cambria Math"/>
          </w:rPr>
          <m:t>+</m:t>
        </m:r>
        <m:acc>
          <m:accPr>
            <m:chr m:val="⃗"/>
            <m:ctrlPr>
              <w:rPr>
                <w:rFonts w:ascii="Cambria Math" w:hAnsi="Cambria Math"/>
                <w:i/>
              </w:rPr>
            </m:ctrlPr>
          </m:accPr>
          <m:e>
            <m:r>
              <w:rPr>
                <w:rFonts w:ascii="Cambria Math" w:hAnsi="Cambria Math"/>
              </w:rPr>
              <m:t>mg</m:t>
            </m:r>
          </m:e>
        </m:acc>
        <m:r>
          <w:rPr>
            <w:rFonts w:ascii="Cambria Math"/>
          </w:rPr>
          <m:t>+</m:t>
        </m:r>
        <m:nary>
          <m:naryPr>
            <m:chr m:val="∑"/>
            <m:limLoc m:val="undOvr"/>
            <m:subHide m:val="on"/>
            <m:supHide m:val="on"/>
            <m:ctrlPr>
              <w:rPr>
                <w:rFonts w:ascii="Cambria Math" w:hAnsi="Cambria Math"/>
                <w:i/>
              </w:rPr>
            </m:ctrlPr>
          </m:naryPr>
          <m:sub/>
          <m:sup/>
          <m:e>
            <m:acc>
              <m:accPr>
                <m:chr m:val="⃗"/>
                <m:ctrlPr>
                  <w:rPr>
                    <w:rFonts w:ascii="Cambria Math" w:hAnsi="Cambria Math"/>
                    <w:i/>
                  </w:rPr>
                </m:ctrlPr>
              </m:accPr>
              <m:e>
                <m:sSub>
                  <m:sSubPr>
                    <m:ctrlPr>
                      <w:rPr>
                        <w:rFonts w:ascii="Cambria Math" w:hAnsi="Cambria Math"/>
                        <w:i/>
                      </w:rPr>
                    </m:ctrlPr>
                  </m:sSubPr>
                  <m:e>
                    <m:r>
                      <w:rPr>
                        <w:rFonts w:ascii="Cambria Math"/>
                      </w:rPr>
                      <m:t>F</m:t>
                    </m:r>
                  </m:e>
                  <m:sub>
                    <m:r>
                      <w:rPr>
                        <w:rFonts w:ascii="Cambria Math" w:hAnsi="Cambria Math"/>
                      </w:rPr>
                      <m:t>и</m:t>
                    </m:r>
                  </m:sub>
                </m:sSub>
              </m:e>
            </m:acc>
          </m:e>
        </m:nary>
        <m:r>
          <w:rPr>
            <w:rFonts w:ascii="Cambria Math"/>
          </w:rPr>
          <m:t>=</m:t>
        </m:r>
        <m:r>
          <w:rPr>
            <w:rFonts w:ascii="Cambria Math" w:hAnsi="Cambria Math"/>
          </w:rPr>
          <m:t>m</m:t>
        </m:r>
        <m:acc>
          <m:accPr>
            <m:chr m:val="⃗"/>
            <m:ctrlPr>
              <w:rPr>
                <w:rFonts w:ascii="Cambria Math" w:hAnsi="Cambria Math"/>
                <w:i/>
              </w:rPr>
            </m:ctrlPr>
          </m:accPr>
          <m:e>
            <m:r>
              <w:rPr>
                <w:rFonts w:ascii="Cambria Math" w:hAnsi="Cambria Math"/>
              </w:rPr>
              <m:t>a</m:t>
            </m:r>
          </m:e>
        </m:acc>
      </m:oMath>
      <w:r>
        <w:rPr>
          <w:rFonts w:eastAsiaTheme="minorEastAsia"/>
        </w:rPr>
        <w:t xml:space="preserve">                                                   (20)</w:t>
      </w:r>
    </w:p>
    <w:p w:rsidR="00D705BD" w:rsidRPr="00333FD7" w:rsidRDefault="00CE4480" w:rsidP="00C30983">
      <w:pPr>
        <w:spacing w:after="0" w:line="360" w:lineRule="auto"/>
        <w:ind w:firstLine="709"/>
        <w:jc w:val="both"/>
        <w:rPr>
          <w:rFonts w:eastAsiaTheme="minorEastAsia"/>
        </w:rPr>
      </w:pPr>
      <w:r w:rsidRPr="00CE4480">
        <w:rPr>
          <w:rFonts w:eastAsiaTheme="minorEastAsia"/>
          <w:noProof/>
        </w:rPr>
        <w:pict>
          <v:shape id="_x0000_s1245" type="#_x0000_t87" style="position:absolute;left:0;text-align:left;margin-left:25.7pt;margin-top:19.65pt;width:8.25pt;height:54.75pt;z-index:251707392"/>
        </w:pict>
      </w:r>
      <w:r w:rsidR="00D705BD" w:rsidRPr="00333FD7">
        <w:rPr>
          <w:rFonts w:eastAsiaTheme="minorEastAsia"/>
        </w:rPr>
        <w:t xml:space="preserve">Примем для простоты </w:t>
      </w:r>
      <w:r w:rsidR="00D705BD" w:rsidRPr="00C30983">
        <w:rPr>
          <w:rFonts w:eastAsiaTheme="minorEastAsia"/>
          <w:i/>
          <w:lang w:val="en-US"/>
        </w:rPr>
        <w:t>T</w:t>
      </w:r>
      <w:r w:rsidR="00D705BD" w:rsidRPr="00333FD7">
        <w:rPr>
          <w:rFonts w:eastAsiaTheme="minorEastAsia"/>
        </w:rPr>
        <w:t>=</w:t>
      </w:r>
      <w:r w:rsidR="00D705BD" w:rsidRPr="00C30983">
        <w:rPr>
          <w:rFonts w:eastAsiaTheme="minorEastAsia"/>
          <w:i/>
          <w:lang w:val="en-US"/>
        </w:rPr>
        <w:t>k</w:t>
      </w:r>
      <w:r w:rsidR="00D705BD" w:rsidRPr="00C30983">
        <w:rPr>
          <w:rFonts w:eastAsiaTheme="minorEastAsia"/>
          <w:i/>
        </w:rPr>
        <w:t>·</w:t>
      </w:r>
      <w:r w:rsidR="00D705BD" w:rsidRPr="00C30983">
        <w:rPr>
          <w:rFonts w:eastAsiaTheme="minorEastAsia"/>
          <w:i/>
          <w:lang w:val="en-US"/>
        </w:rPr>
        <w:t>L</w:t>
      </w:r>
      <w:r w:rsidR="00D705BD" w:rsidRPr="00333FD7">
        <w:rPr>
          <w:rFonts w:eastAsiaTheme="minorEastAsia"/>
        </w:rPr>
        <w:t>, запишем проекции в виде системы:</w:t>
      </w:r>
    </w:p>
    <w:p w:rsidR="00D705BD" w:rsidRPr="00333FD7" w:rsidRDefault="00D705BD" w:rsidP="00C30983">
      <w:pPr>
        <w:spacing w:after="0" w:line="360" w:lineRule="auto"/>
        <w:ind w:firstLine="709"/>
        <w:jc w:val="both"/>
        <w:rPr>
          <w:lang w:val="en-US"/>
        </w:rPr>
      </w:pPr>
      <w:proofErr w:type="spellStart"/>
      <w:proofErr w:type="gramStart"/>
      <w:r w:rsidRPr="00C30983">
        <w:rPr>
          <w:i/>
          <w:lang w:val="en-US"/>
        </w:rPr>
        <w:t>ma</w:t>
      </w:r>
      <w:r w:rsidRPr="00333FD7">
        <w:rPr>
          <w:vertAlign w:val="subscript"/>
          <w:lang w:val="en-US"/>
        </w:rPr>
        <w:t>L</w:t>
      </w:r>
      <w:proofErr w:type="spellEnd"/>
      <w:r w:rsidRPr="00333FD7">
        <w:rPr>
          <w:lang w:val="en-US"/>
        </w:rPr>
        <w:t>=</w:t>
      </w:r>
      <w:proofErr w:type="spellStart"/>
      <w:proofErr w:type="gramEnd"/>
      <w:r w:rsidRPr="00C30983">
        <w:rPr>
          <w:i/>
          <w:lang w:val="en-US"/>
        </w:rPr>
        <w:t>mg</w:t>
      </w:r>
      <w:r w:rsidRPr="00333FD7">
        <w:rPr>
          <w:lang w:val="en-US"/>
        </w:rPr>
        <w:t>·cos</w:t>
      </w:r>
      <w:proofErr w:type="spellEnd"/>
      <w:r w:rsidR="00FD4BA2">
        <w:rPr>
          <w:lang w:val="en-US"/>
        </w:rPr>
        <w:t xml:space="preserve"> (</w:t>
      </w:r>
      <w:r w:rsidRPr="00333FD7">
        <w:rPr>
          <w:lang w:val="en-US"/>
        </w:rPr>
        <w:t>α)</w:t>
      </w:r>
      <w:r w:rsidR="00C30983" w:rsidRPr="00C30983">
        <w:rPr>
          <w:lang w:val="en-US"/>
        </w:rPr>
        <w:t xml:space="preserve"> </w:t>
      </w:r>
      <w:r w:rsidRPr="00333FD7">
        <w:rPr>
          <w:lang w:val="en-US"/>
        </w:rPr>
        <w:t>-</w:t>
      </w:r>
      <w:r w:rsidR="00C30983" w:rsidRPr="00C30983">
        <w:rPr>
          <w:lang w:val="en-US"/>
        </w:rPr>
        <w:t xml:space="preserve"> </w:t>
      </w:r>
      <w:r w:rsidRPr="00C30983">
        <w:rPr>
          <w:i/>
          <w:lang w:val="en-US"/>
        </w:rPr>
        <w:t>k·L</w:t>
      </w:r>
      <w:r w:rsidRPr="00333FD7">
        <w:rPr>
          <w:lang w:val="en-US"/>
        </w:rPr>
        <w:t>+</w:t>
      </w:r>
      <w:r w:rsidRPr="00C30983">
        <w:rPr>
          <w:i/>
          <w:lang w:val="en-US"/>
        </w:rPr>
        <w:t>m·ω</w:t>
      </w:r>
      <w:r w:rsidRPr="00C30983">
        <w:rPr>
          <w:i/>
          <w:vertAlign w:val="superscript"/>
          <w:lang w:val="en-US"/>
        </w:rPr>
        <w:t>2</w:t>
      </w:r>
      <w:r w:rsidR="00C30983">
        <w:rPr>
          <w:i/>
          <w:lang w:val="en-US"/>
        </w:rPr>
        <w:t>·L</w:t>
      </w:r>
      <w:r w:rsidRPr="00333FD7">
        <w:rPr>
          <w:lang w:val="en-US"/>
        </w:rPr>
        <w:tab/>
      </w:r>
      <w:r w:rsidRPr="00333FD7">
        <w:rPr>
          <w:lang w:val="en-US"/>
        </w:rPr>
        <w:tab/>
      </w:r>
      <w:r w:rsidRPr="00333FD7">
        <w:rPr>
          <w:lang w:val="en-US"/>
        </w:rPr>
        <w:tab/>
      </w:r>
      <w:r w:rsidRPr="00333FD7">
        <w:rPr>
          <w:lang w:val="en-US"/>
        </w:rPr>
        <w:tab/>
      </w:r>
      <w:r w:rsidRPr="00333FD7">
        <w:rPr>
          <w:lang w:val="en-US"/>
        </w:rPr>
        <w:tab/>
      </w:r>
      <w:r w:rsidR="001214D8" w:rsidRPr="001214D8">
        <w:rPr>
          <w:lang w:val="en-US"/>
        </w:rPr>
        <w:tab/>
      </w:r>
      <w:r w:rsidR="001214D8" w:rsidRPr="001214D8">
        <w:rPr>
          <w:lang w:val="en-US"/>
        </w:rPr>
        <w:tab/>
        <w:t xml:space="preserve">        </w:t>
      </w:r>
      <w:r w:rsidR="00FD4BA2">
        <w:rPr>
          <w:lang w:val="en-US"/>
        </w:rPr>
        <w:t xml:space="preserve"> (</w:t>
      </w:r>
      <w:r w:rsidR="00ED70F0" w:rsidRPr="00ED70F0">
        <w:rPr>
          <w:lang w:val="en-US"/>
        </w:rPr>
        <w:t>2</w:t>
      </w:r>
      <w:r w:rsidR="001214D8" w:rsidRPr="00701C49">
        <w:rPr>
          <w:lang w:val="en-US"/>
        </w:rPr>
        <w:t>1</w:t>
      </w:r>
      <w:r w:rsidRPr="00333FD7">
        <w:rPr>
          <w:lang w:val="en-US"/>
        </w:rPr>
        <w:t>)</w:t>
      </w:r>
    </w:p>
    <w:p w:rsidR="00D705BD" w:rsidRPr="00333FD7" w:rsidRDefault="00D705BD" w:rsidP="00C30983">
      <w:pPr>
        <w:spacing w:after="0" w:line="360" w:lineRule="auto"/>
        <w:ind w:firstLine="709"/>
        <w:jc w:val="both"/>
        <w:rPr>
          <w:lang w:val="en-US"/>
        </w:rPr>
      </w:pPr>
      <w:proofErr w:type="spellStart"/>
      <w:proofErr w:type="gramStart"/>
      <w:r w:rsidRPr="00C30983">
        <w:rPr>
          <w:i/>
          <w:lang w:val="en-US"/>
        </w:rPr>
        <w:t>ma</w:t>
      </w:r>
      <w:r w:rsidRPr="00333FD7">
        <w:rPr>
          <w:vertAlign w:val="subscript"/>
          <w:lang w:val="en-US"/>
        </w:rPr>
        <w:t>τ</w:t>
      </w:r>
      <w:proofErr w:type="spellEnd"/>
      <w:proofErr w:type="gramEnd"/>
      <w:r w:rsidRPr="00333FD7">
        <w:rPr>
          <w:lang w:val="en-US"/>
        </w:rPr>
        <w:t>=-</w:t>
      </w:r>
      <w:proofErr w:type="spellStart"/>
      <w:r w:rsidRPr="00C30983">
        <w:rPr>
          <w:i/>
          <w:lang w:val="en-US"/>
        </w:rPr>
        <w:t>mg</w:t>
      </w:r>
      <w:r w:rsidRPr="00333FD7">
        <w:rPr>
          <w:lang w:val="en-US"/>
        </w:rPr>
        <w:t>·sin</w:t>
      </w:r>
      <w:proofErr w:type="spellEnd"/>
      <w:r w:rsidR="00FD4BA2">
        <w:rPr>
          <w:lang w:val="en-US"/>
        </w:rPr>
        <w:t xml:space="preserve"> (</w:t>
      </w:r>
      <w:r w:rsidRPr="00333FD7">
        <w:rPr>
          <w:lang w:val="en-US"/>
        </w:rPr>
        <w:t>α) ±2</w:t>
      </w:r>
      <w:r w:rsidRPr="00C30983">
        <w:rPr>
          <w:i/>
          <w:lang w:val="en-US"/>
        </w:rPr>
        <w:t>m</w:t>
      </w:r>
      <w:r w:rsidRPr="00333FD7">
        <w:rPr>
          <w:lang w:val="en-US"/>
        </w:rPr>
        <w:t>·v'·</w:t>
      </w:r>
      <w:r w:rsidRPr="00C30983">
        <w:rPr>
          <w:i/>
          <w:lang w:val="en-US"/>
        </w:rPr>
        <w:t>ω</w:t>
      </w:r>
    </w:p>
    <w:p w:rsidR="00D705BD" w:rsidRPr="00333FD7" w:rsidRDefault="00D705BD" w:rsidP="00C30983">
      <w:pPr>
        <w:spacing w:after="0" w:line="360" w:lineRule="auto"/>
        <w:ind w:firstLine="709"/>
        <w:jc w:val="both"/>
        <w:rPr>
          <w:lang w:val="en-US"/>
        </w:rPr>
      </w:pPr>
    </w:p>
    <w:p w:rsidR="00D705BD" w:rsidRPr="00333FD7" w:rsidRDefault="00D705BD" w:rsidP="00701C49">
      <w:pPr>
        <w:spacing w:after="0" w:line="360" w:lineRule="auto"/>
        <w:ind w:firstLine="709"/>
        <w:jc w:val="both"/>
      </w:pPr>
      <w:r w:rsidRPr="00333FD7">
        <w:t xml:space="preserve">При типичных данных для нашего эксперимента </w:t>
      </w:r>
      <w:r w:rsidR="00FD4BA2">
        <w:t>(</w:t>
      </w:r>
      <w:r w:rsidRPr="00333FD7">
        <w:rPr>
          <w:lang w:val="en-US"/>
        </w:rPr>
        <w:t>v</w:t>
      </w:r>
      <w:r w:rsidRPr="00333FD7">
        <w:t>'</w:t>
      </w:r>
      <m:oMath>
        <m:r>
          <w:rPr>
            <w:rFonts w:eastAsiaTheme="minorEastAsia"/>
          </w:rPr>
          <m:t>≈</m:t>
        </m:r>
        <m:f>
          <m:fPr>
            <m:ctrlPr>
              <w:rPr>
                <w:rFonts w:ascii="Cambria Math" w:eastAsiaTheme="minorEastAsia" w:hAnsi="Cambria Math"/>
                <w:i/>
              </w:rPr>
            </m:ctrlPr>
          </m:fPr>
          <m:num>
            <m:r>
              <w:rPr>
                <w:rFonts w:ascii="Cambria Math" w:eastAsiaTheme="minorEastAsia"/>
              </w:rPr>
              <m:t>4</m:t>
            </m:r>
            <m:r>
              <w:rPr>
                <w:rFonts w:ascii="Cambria Math" w:eastAsiaTheme="minorEastAsia"/>
              </w:rPr>
              <m:t>·</m:t>
            </m:r>
            <m:r>
              <w:rPr>
                <w:rFonts w:ascii="Cambria Math" w:eastAsiaTheme="minorEastAsia" w:hAnsi="Cambria Math"/>
              </w:rPr>
              <m:t>ΔL</m:t>
            </m:r>
          </m:num>
          <m:den>
            <m:sSub>
              <m:sSubPr>
                <m:ctrlPr>
                  <w:rPr>
                    <w:rFonts w:ascii="Cambria Math" w:eastAsiaTheme="minorEastAsia" w:hAnsi="Cambria Math"/>
                    <w:i/>
                    <w:vertAlign w:val="subscript"/>
                    <w:lang w:val="en-US"/>
                  </w:rPr>
                </m:ctrlPr>
              </m:sSubPr>
              <m:e>
                <m:r>
                  <w:rPr>
                    <w:rFonts w:ascii="Cambria Math" w:eastAsiaTheme="minorEastAsia" w:hAnsi="Cambria Math"/>
                  </w:rPr>
                  <m:t>T</m:t>
                </m:r>
              </m:e>
              <m:sub>
                <m:r>
                  <w:rPr>
                    <w:rFonts w:ascii="Cambria Math" w:eastAsiaTheme="minorEastAsia" w:hAnsi="Cambria Math"/>
                    <w:vertAlign w:val="subscript"/>
                    <w:lang w:val="en-US"/>
                  </w:rPr>
                  <m:t>l</m:t>
                </m:r>
              </m:sub>
            </m:sSub>
          </m:den>
        </m:f>
        <m:r>
          <w:rPr>
            <w:rFonts w:ascii="Cambria Math" w:eastAsiaTheme="minorEastAsia"/>
          </w:rPr>
          <m:t>=0,01</m:t>
        </m:r>
        <m:f>
          <m:fPr>
            <m:ctrlPr>
              <w:rPr>
                <w:rFonts w:ascii="Cambria Math" w:eastAsiaTheme="minorEastAsia" w:hAnsi="Cambria Math"/>
                <w:i/>
              </w:rPr>
            </m:ctrlPr>
          </m:fPr>
          <m:num>
            <m:r>
              <w:rPr>
                <w:rFonts w:eastAsiaTheme="minorEastAsia"/>
              </w:rPr>
              <m:t>м</m:t>
            </m:r>
          </m:num>
          <m:den>
            <m:r>
              <w:rPr>
                <w:rFonts w:eastAsiaTheme="minorEastAsia"/>
              </w:rPr>
              <m:t>с</m:t>
            </m:r>
          </m:den>
        </m:f>
        <m:r>
          <w:rPr>
            <w:rFonts w:ascii="Cambria Math" w:eastAsiaTheme="minorEastAsia"/>
          </w:rPr>
          <m:t>,</m:t>
        </m:r>
      </m:oMath>
      <w:r w:rsidR="007D11FF">
        <w:t xml:space="preserve"> </w:t>
      </w:r>
      <w:r w:rsidRPr="00333FD7">
        <w:rPr>
          <w:lang w:val="en-US"/>
        </w:rPr>
        <w:t>ω</w:t>
      </w:r>
      <w:r w:rsidRPr="00333FD7">
        <w:rPr>
          <w:rFonts w:eastAsiaTheme="minorEastAsia"/>
        </w:rPr>
        <w:t>≈</w:t>
      </w:r>
      <m:oMath>
        <m:f>
          <m:fPr>
            <m:ctrlPr>
              <w:rPr>
                <w:rFonts w:ascii="Cambria Math" w:eastAsiaTheme="minorEastAsia" w:hAnsi="Cambria Math"/>
                <w:i/>
              </w:rPr>
            </m:ctrlPr>
          </m:fPr>
          <m:num>
            <m:r>
              <w:rPr>
                <w:rFonts w:ascii="Cambria Math" w:eastAsiaTheme="minorEastAsia"/>
              </w:rPr>
              <m:t>4</m:t>
            </m:r>
            <m:sSub>
              <m:sSubPr>
                <m:ctrlPr>
                  <w:rPr>
                    <w:rFonts w:ascii="Cambria Math" w:eastAsiaTheme="minorEastAsia" w:hAnsi="Cambria Math"/>
                    <w:i/>
                  </w:rPr>
                </m:ctrlPr>
              </m:sSubPr>
              <m:e>
                <m:r>
                  <w:rPr>
                    <w:rFonts w:ascii="Cambria Math" w:eastAsiaTheme="minorEastAsia"/>
                  </w:rPr>
                  <m:t>·</m:t>
                </m:r>
                <m:r>
                  <w:rPr>
                    <w:rFonts w:ascii="Cambria Math" w:eastAsiaTheme="minorEastAsia" w:hAnsi="Cambria Math"/>
                  </w:rPr>
                  <m:t>α</m:t>
                </m:r>
              </m:e>
              <m:sub>
                <m:r>
                  <w:rPr>
                    <w:rFonts w:ascii="Cambria Math" w:eastAsiaTheme="minorEastAsia" w:hAnsi="Cambria Math"/>
                    <w:lang w:val="en-US"/>
                  </w:rPr>
                  <m:t>m</m:t>
                </m:r>
              </m:sub>
            </m:sSub>
          </m:num>
          <m:den>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rPr>
                  <m:t>мат</m:t>
                </m:r>
              </m:sub>
            </m:sSub>
          </m:den>
        </m:f>
        <m:r>
          <w:rPr>
            <w:rFonts w:ascii="Cambria Math" w:eastAsiaTheme="minorEastAsia"/>
          </w:rPr>
          <m:t>=0</m:t>
        </m:r>
      </m:oMath>
      <w:r w:rsidRPr="00333FD7">
        <w:rPr>
          <w:rFonts w:eastAsiaTheme="minorEastAsia"/>
        </w:rPr>
        <w:t>,</w:t>
      </w:r>
      <w:r w:rsidRPr="00333FD7">
        <w:t>3с</w:t>
      </w:r>
      <w:r w:rsidRPr="00333FD7">
        <w:rPr>
          <w:vertAlign w:val="superscript"/>
        </w:rPr>
        <w:t>-1</w:t>
      </w:r>
      <w:r w:rsidRPr="00333FD7">
        <w:t xml:space="preserve">) слагаемое силы Кориолиса существенно лишь вблизи положения равновесия, и им можно пренебречь ради получения простого уравнения движения. А именно, второе уравнение системы </w:t>
      </w:r>
      <w:r w:rsidR="00FD4BA2">
        <w:t>(</w:t>
      </w:r>
      <w:r w:rsidR="00701C49">
        <w:t>2</w:t>
      </w:r>
      <w:r w:rsidR="0016675C">
        <w:t xml:space="preserve">1) </w:t>
      </w:r>
      <w:r w:rsidRPr="00333FD7">
        <w:t xml:space="preserve">после замены </w:t>
      </w:r>
      <w:r w:rsidRPr="00333FD7">
        <w:rPr>
          <w:lang w:val="en-US"/>
        </w:rPr>
        <w:t>sin</w:t>
      </w:r>
      <w:r w:rsidR="00FD4BA2">
        <w:t xml:space="preserve"> (</w:t>
      </w:r>
      <w:r w:rsidRPr="00333FD7">
        <w:t>α)</w:t>
      </w:r>
      <m:oMath>
        <m:r>
          <w:rPr>
            <w:rFonts w:ascii="Cambria Math" w:eastAsiaTheme="minorEastAsia"/>
          </w:rPr>
          <m:t xml:space="preserve"> </m:t>
        </m:r>
        <m:r>
          <w:rPr>
            <w:rFonts w:eastAsiaTheme="minorEastAsia"/>
          </w:rPr>
          <m:t>≈</m:t>
        </m:r>
      </m:oMath>
      <w:r w:rsidRPr="00333FD7">
        <w:t xml:space="preserve"> α для малых углов приобретает хорошо знакомый учащимся 11 кл</w:t>
      </w:r>
      <w:r w:rsidR="00C30983">
        <w:t>асса</w:t>
      </w:r>
      <w:r w:rsidR="00701C49">
        <w:t xml:space="preserve"> профильной школы вид: </w:t>
      </w:r>
      <m:oMath>
        <m:acc>
          <m:accPr>
            <m:chr m:val="̈"/>
            <m:ctrlPr>
              <w:rPr>
                <w:rFonts w:ascii="Cambria Math" w:eastAsiaTheme="minorEastAsia" w:hAnsi="Cambria Math"/>
                <w:i/>
              </w:rPr>
            </m:ctrlPr>
          </m:accPr>
          <m:e>
            <m:r>
              <w:rPr>
                <w:rFonts w:ascii="Cambria Math" w:eastAsiaTheme="minorEastAsia" w:hAnsi="Cambria Math"/>
              </w:rPr>
              <m:t>α</m:t>
            </m:r>
          </m:e>
        </m:acc>
      </m:oMath>
      <w:r w:rsidRPr="00333FD7">
        <w:rPr>
          <w:rFonts w:eastAsiaTheme="minorEastAsia"/>
        </w:rPr>
        <w:t>=</w:t>
      </w:r>
      <w:r w:rsidR="0087566D">
        <w:rPr>
          <w:rFonts w:eastAsiaTheme="minorEastAsia"/>
        </w:rPr>
        <w:t>−</w:t>
      </w:r>
      <m:oMath>
        <m:r>
          <w:rPr>
            <w:rFonts w:ascii="Cambria Math" w:eastAsiaTheme="minorEastAsia"/>
          </w:rPr>
          <m:t xml:space="preserve"> </m:t>
        </m:r>
        <m:f>
          <m:fPr>
            <m:ctrlPr>
              <w:rPr>
                <w:rFonts w:ascii="Cambria Math" w:eastAsiaTheme="minorEastAsia" w:hAnsi="Cambria Math"/>
                <w:i/>
              </w:rPr>
            </m:ctrlPr>
          </m:fPr>
          <m:num>
            <m:r>
              <w:rPr>
                <w:rFonts w:ascii="Cambria Math" w:eastAsiaTheme="minorEastAsia" w:hAnsi="Cambria Math"/>
              </w:rPr>
              <m:t>g</m:t>
            </m:r>
          </m:num>
          <m:den>
            <m:r>
              <w:rPr>
                <w:rFonts w:ascii="Cambria Math" w:eastAsiaTheme="minorEastAsia" w:hAnsi="Cambria Math"/>
                <w:lang w:val="en-US"/>
              </w:rPr>
              <m:t>L</m:t>
            </m:r>
          </m:den>
        </m:f>
        <m:r>
          <w:rPr>
            <w:rFonts w:ascii="Cambria Math" w:hAnsi="Cambria Math"/>
          </w:rPr>
          <m:t>α</m:t>
        </m:r>
      </m:oMath>
      <w:r w:rsidRPr="00333FD7">
        <w:rPr>
          <w:rFonts w:eastAsiaTheme="minorEastAsia"/>
        </w:rPr>
        <w:t xml:space="preserve">, </w:t>
      </w:r>
      <w:r w:rsidRPr="00333FD7">
        <w:t xml:space="preserve">и имеет решение </w:t>
      </w:r>
    </w:p>
    <w:p w:rsidR="00D705BD" w:rsidRPr="00333FD7" w:rsidRDefault="00D705BD" w:rsidP="004E72F7">
      <w:pPr>
        <w:spacing w:after="0" w:line="360" w:lineRule="auto"/>
        <w:ind w:left="3539" w:firstLine="709"/>
        <w:jc w:val="both"/>
      </w:pPr>
      <w:r w:rsidRPr="00333FD7">
        <w:t>α</w:t>
      </w:r>
      <w:r w:rsidR="00FD4BA2">
        <w:t xml:space="preserve"> (</w:t>
      </w:r>
      <w:r w:rsidRPr="00333FD7">
        <w:rPr>
          <w:lang w:val="en-US"/>
        </w:rPr>
        <w:t>t</w:t>
      </w:r>
      <w:r w:rsidRPr="00333FD7">
        <w:t>)=α</w:t>
      </w:r>
      <w:r w:rsidRPr="00333FD7">
        <w:rPr>
          <w:vertAlign w:val="subscript"/>
          <w:lang w:val="en-US"/>
        </w:rPr>
        <w:t>m</w:t>
      </w:r>
      <w:r w:rsidRPr="00333FD7">
        <w:t>·</w:t>
      </w:r>
      <w:proofErr w:type="spellStart"/>
      <w:r w:rsidRPr="00333FD7">
        <w:rPr>
          <w:lang w:val="en-US"/>
        </w:rPr>
        <w:t>cos</w:t>
      </w:r>
      <w:proofErr w:type="spellEnd"/>
      <w:r w:rsidR="00FD4BA2">
        <w:t xml:space="preserve"> (</w:t>
      </w:r>
      <w:r w:rsidRPr="00333FD7">
        <w:t>ω</w:t>
      </w:r>
      <w:r w:rsidRPr="00333FD7">
        <w:rPr>
          <w:vertAlign w:val="subscript"/>
        </w:rPr>
        <w:t>0</w:t>
      </w:r>
      <w:r w:rsidRPr="00333FD7">
        <w:t>·</w:t>
      </w:r>
      <w:r w:rsidRPr="00333FD7">
        <w:rPr>
          <w:lang w:val="en-US"/>
        </w:rPr>
        <w:t>t</w:t>
      </w:r>
      <w:r w:rsidR="004E72F7">
        <w:t>)</w:t>
      </w:r>
      <w:r w:rsidR="004E72F7">
        <w:tab/>
      </w:r>
      <w:r w:rsidR="0087566D">
        <w:tab/>
      </w:r>
      <w:r w:rsidR="0087566D">
        <w:tab/>
      </w:r>
      <w:r w:rsidR="0087566D">
        <w:tab/>
        <w:t xml:space="preserve">        </w:t>
      </w:r>
      <w:r w:rsidR="00FD4BA2">
        <w:t>(</w:t>
      </w:r>
      <w:r w:rsidR="00ED70F0">
        <w:t>2</w:t>
      </w:r>
      <w:r w:rsidR="0087566D">
        <w:t>2</w:t>
      </w:r>
      <w:r w:rsidRPr="00333FD7">
        <w:t xml:space="preserve">), </w:t>
      </w:r>
    </w:p>
    <w:p w:rsidR="00D705BD" w:rsidRPr="00333FD7" w:rsidRDefault="00D705BD" w:rsidP="004E72F7">
      <w:pPr>
        <w:spacing w:after="0" w:line="360" w:lineRule="auto"/>
        <w:ind w:firstLine="0"/>
        <w:jc w:val="both"/>
        <w:rPr>
          <w:rFonts w:eastAsiaTheme="minorEastAsia"/>
        </w:rPr>
      </w:pPr>
      <w:r w:rsidRPr="00333FD7">
        <w:t>где</w:t>
      </w:r>
      <w:r w:rsidRPr="00333FD7">
        <w:rPr>
          <w:rFonts w:eastAsiaTheme="minorEastAsia"/>
          <w:i/>
        </w:rPr>
        <w:t xml:space="preserve"> </w:t>
      </w:r>
      <w:r w:rsidRPr="00333FD7">
        <w:rPr>
          <w:rFonts w:eastAsiaTheme="minorEastAsia"/>
          <w:i/>
          <w:lang w:val="en-US"/>
        </w:rPr>
        <w:t>ω</w:t>
      </w:r>
      <w:r w:rsidRPr="00333FD7">
        <w:rPr>
          <w:rFonts w:eastAsiaTheme="minorEastAsia"/>
          <w:i/>
          <w:vertAlign w:val="subscript"/>
        </w:rPr>
        <w:t>0</w:t>
      </w:r>
      <w:r w:rsidRPr="00333FD7">
        <w:rPr>
          <w:rFonts w:eastAsiaTheme="minorEastAsia"/>
          <w:i/>
        </w:rPr>
        <w:t>=</w:t>
      </w:r>
      <m:oMath>
        <m:rad>
          <m:radPr>
            <m:degHide m:val="on"/>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g</m:t>
                </m:r>
              </m:num>
              <m:den>
                <m:r>
                  <w:rPr>
                    <w:rFonts w:ascii="Cambria Math" w:eastAsiaTheme="minorEastAsia" w:hAnsi="Cambria Math"/>
                    <w:lang w:val="en-US"/>
                  </w:rPr>
                  <m:t>L</m:t>
                </m:r>
              </m:den>
            </m:f>
          </m:e>
        </m:rad>
      </m:oMath>
      <w:r w:rsidRPr="00333FD7">
        <w:t xml:space="preserve"> </w:t>
      </w:r>
      <w:r w:rsidR="00FD4BA2">
        <w:t>(</w:t>
      </w:r>
      <w:r w:rsidRPr="00C30983">
        <w:rPr>
          <w:i/>
          <w:lang w:val="en-US"/>
        </w:rPr>
        <w:t>L</w:t>
      </w:r>
      <w:r w:rsidRPr="00333FD7">
        <w:t xml:space="preserve"> до центра масс), п</w:t>
      </w:r>
      <w:r w:rsidRPr="00333FD7">
        <w:rPr>
          <w:rFonts w:eastAsiaTheme="minorEastAsia"/>
        </w:rPr>
        <w:t xml:space="preserve">ри </w:t>
      </w:r>
      <w:r w:rsidRPr="00333FD7">
        <w:rPr>
          <w:rFonts w:eastAsiaTheme="minorEastAsia"/>
          <w:i/>
          <w:lang w:val="en-US"/>
        </w:rPr>
        <w:t>L</w:t>
      </w:r>
      <w:r w:rsidRPr="00333FD7">
        <w:rPr>
          <w:rFonts w:eastAsiaTheme="minorEastAsia"/>
        </w:rPr>
        <w:t>=</w:t>
      </w:r>
      <w:r w:rsidRPr="00333FD7">
        <w:rPr>
          <w:rFonts w:eastAsiaTheme="minorEastAsia"/>
          <w:lang w:val="en-US"/>
        </w:rPr>
        <w:t>const</w:t>
      </w:r>
      <w:r w:rsidRPr="00333FD7">
        <w:rPr>
          <w:rFonts w:eastAsiaTheme="minorEastAsia"/>
        </w:rPr>
        <w:t xml:space="preserve">, что допустимо, т.к. удлинение </w:t>
      </w:r>
      <w:r w:rsidRPr="00333FD7">
        <w:rPr>
          <w:rFonts w:eastAsiaTheme="minorEastAsia"/>
          <w:lang w:val="en-US"/>
        </w:rPr>
        <w:t>Δ</w:t>
      </w:r>
      <w:r w:rsidRPr="00333FD7">
        <w:rPr>
          <w:rFonts w:eastAsiaTheme="minorEastAsia"/>
          <w:i/>
          <w:lang w:val="en-US"/>
        </w:rPr>
        <w:t>L</w:t>
      </w:r>
      <w:r w:rsidRPr="00333FD7">
        <w:rPr>
          <w:rFonts w:eastAsiaTheme="minorEastAsia"/>
          <w:i/>
        </w:rPr>
        <w:t>&lt;&lt;</w:t>
      </w:r>
      <w:r w:rsidRPr="00333FD7">
        <w:rPr>
          <w:rFonts w:eastAsiaTheme="minorEastAsia"/>
          <w:i/>
          <w:lang w:val="en-US"/>
        </w:rPr>
        <w:t>L</w:t>
      </w:r>
      <w:r w:rsidRPr="00333FD7">
        <w:rPr>
          <w:rFonts w:eastAsiaTheme="minorEastAsia"/>
          <w:i/>
        </w:rPr>
        <w:t>·</w:t>
      </w:r>
      <w:proofErr w:type="spellStart"/>
      <w:r w:rsidRPr="00333FD7">
        <w:rPr>
          <w:rFonts w:eastAsiaTheme="minorEastAsia"/>
          <w:i/>
          <w:lang w:val="en-US"/>
        </w:rPr>
        <w:t>α</w:t>
      </w:r>
      <w:r w:rsidRPr="00333FD7">
        <w:rPr>
          <w:rFonts w:eastAsiaTheme="minorEastAsia"/>
          <w:i/>
          <w:vertAlign w:val="subscript"/>
          <w:lang w:val="en-US"/>
        </w:rPr>
        <w:t>m</w:t>
      </w:r>
      <w:proofErr w:type="spellEnd"/>
      <w:r w:rsidRPr="00333FD7">
        <w:rPr>
          <w:rFonts w:eastAsiaTheme="minorEastAsia"/>
          <w:i/>
        </w:rPr>
        <w:t>.</w:t>
      </w:r>
      <w:r w:rsidRPr="00333FD7">
        <w:rPr>
          <w:rFonts w:eastAsiaTheme="minorEastAsia"/>
        </w:rPr>
        <w:t xml:space="preserve"> Например, для траектории на рис</w:t>
      </w:r>
      <w:r w:rsidR="007347A9">
        <w:rPr>
          <w:rFonts w:eastAsiaTheme="minorEastAsia"/>
        </w:rPr>
        <w:t>унке</w:t>
      </w:r>
      <w:r w:rsidRPr="00333FD7">
        <w:rPr>
          <w:rFonts w:eastAsiaTheme="minorEastAsia"/>
        </w:rPr>
        <w:t xml:space="preserve"> </w:t>
      </w:r>
      <w:r w:rsidR="007E7924">
        <w:rPr>
          <w:rFonts w:eastAsiaTheme="minorEastAsia"/>
        </w:rPr>
        <w:t>2</w:t>
      </w:r>
      <w:r w:rsidR="00282823">
        <w:rPr>
          <w:rFonts w:eastAsiaTheme="minorEastAsia"/>
        </w:rPr>
        <w:t>2</w:t>
      </w:r>
      <w:r w:rsidRPr="00333FD7">
        <w:rPr>
          <w:rFonts w:eastAsiaTheme="minorEastAsia"/>
        </w:rPr>
        <w:t xml:space="preserve">а </w:t>
      </w:r>
      <w:r w:rsidRPr="00333FD7">
        <w:rPr>
          <w:rFonts w:eastAsiaTheme="minorEastAsia"/>
          <w:lang w:val="en-US"/>
        </w:rPr>
        <w:t>Δ</w:t>
      </w:r>
      <w:r w:rsidRPr="00C30983">
        <w:rPr>
          <w:rFonts w:eastAsiaTheme="minorEastAsia"/>
          <w:i/>
          <w:lang w:val="en-US"/>
        </w:rPr>
        <w:t>L</w:t>
      </w:r>
      <w:r w:rsidRPr="00333FD7">
        <w:rPr>
          <w:rFonts w:eastAsiaTheme="minorEastAsia"/>
        </w:rPr>
        <w:t>=</w:t>
      </w:r>
      <w:r w:rsidRPr="00C30983">
        <w:rPr>
          <w:rFonts w:eastAsiaTheme="minorEastAsia"/>
          <w:i/>
          <w:lang w:val="en-US"/>
        </w:rPr>
        <w:t>L</w:t>
      </w:r>
      <w:r w:rsidRPr="00333FD7">
        <w:rPr>
          <w:rFonts w:eastAsiaTheme="minorEastAsia"/>
        </w:rPr>
        <w:t>·</w:t>
      </w:r>
      <m:oMath>
        <m:sSubSup>
          <m:sSubSupPr>
            <m:ctrlPr>
              <w:rPr>
                <w:rFonts w:ascii="Cambria Math" w:eastAsiaTheme="minorEastAsia" w:hAnsi="Cambria Math"/>
                <w:i/>
              </w:rPr>
            </m:ctrlPr>
          </m:sSubSupPr>
          <m:e>
            <m:r>
              <w:rPr>
                <w:rFonts w:ascii="Cambria Math" w:eastAsiaTheme="minorEastAsia" w:hAnsi="Cambria Math"/>
              </w:rPr>
              <m:t>α</m:t>
            </m:r>
          </m:e>
          <m:sub>
            <m:r>
              <w:rPr>
                <w:rFonts w:ascii="Cambria Math" w:eastAsiaTheme="minorEastAsia" w:hAnsi="Cambria Math"/>
                <w:lang w:val="en-US"/>
              </w:rPr>
              <m:t>m</m:t>
            </m:r>
          </m:sub>
          <m:sup>
            <m:r>
              <w:rPr>
                <w:rFonts w:ascii="Cambria Math" w:eastAsiaTheme="minorEastAsia"/>
              </w:rPr>
              <m:t>2</m:t>
            </m:r>
          </m:sup>
        </m:sSubSup>
      </m:oMath>
      <w:r w:rsidRPr="00333FD7">
        <w:rPr>
          <w:rFonts w:eastAsiaTheme="minorEastAsia"/>
        </w:rPr>
        <w:t>/2</w:t>
      </w:r>
      <w:r w:rsidRPr="00333FD7">
        <w:rPr>
          <w:rFonts w:eastAsiaTheme="minorEastAsia"/>
          <w:i/>
        </w:rPr>
        <w:t>&lt;&lt;</w:t>
      </w:r>
      <w:r w:rsidRPr="00333FD7">
        <w:rPr>
          <w:rFonts w:eastAsiaTheme="minorEastAsia"/>
          <w:i/>
          <w:lang w:val="en-US"/>
        </w:rPr>
        <w:t>L</w:t>
      </w:r>
      <w:r w:rsidRPr="00333FD7">
        <w:rPr>
          <w:rFonts w:eastAsiaTheme="minorEastAsia"/>
          <w:i/>
        </w:rPr>
        <w:t>·</w:t>
      </w:r>
      <w:proofErr w:type="spellStart"/>
      <w:r w:rsidRPr="00333FD7">
        <w:rPr>
          <w:rFonts w:eastAsiaTheme="minorEastAsia"/>
          <w:i/>
          <w:lang w:val="en-US"/>
        </w:rPr>
        <w:t>α</w:t>
      </w:r>
      <w:r w:rsidRPr="00333FD7">
        <w:rPr>
          <w:rFonts w:eastAsiaTheme="minorEastAsia"/>
          <w:i/>
          <w:vertAlign w:val="subscript"/>
          <w:lang w:val="en-US"/>
        </w:rPr>
        <w:t>m</w:t>
      </w:r>
      <w:proofErr w:type="spellEnd"/>
      <w:r w:rsidR="00282823">
        <w:rPr>
          <w:rFonts w:eastAsiaTheme="minorEastAsia"/>
          <w:i/>
        </w:rPr>
        <w:br/>
      </w:r>
      <w:r w:rsidRPr="00333FD7">
        <w:rPr>
          <w:rFonts w:eastAsiaTheme="minorEastAsia"/>
        </w:rPr>
        <w:t>при α</w:t>
      </w:r>
      <w:r w:rsidRPr="00333FD7">
        <w:rPr>
          <w:rFonts w:eastAsiaTheme="minorEastAsia"/>
          <w:vertAlign w:val="subscript"/>
          <w:lang w:val="en-US"/>
        </w:rPr>
        <w:t>m</w:t>
      </w:r>
      <m:oMath>
        <m:r>
          <w:rPr>
            <w:rFonts w:eastAsiaTheme="minorEastAsia"/>
          </w:rPr>
          <m:t>≈</m:t>
        </m:r>
        <m:r>
          <w:rPr>
            <w:rFonts w:ascii="Cambria Math" w:eastAsiaTheme="minorEastAsia"/>
          </w:rPr>
          <m:t>0,1.</m:t>
        </m:r>
      </m:oMath>
      <w:r w:rsidRPr="00333FD7">
        <w:rPr>
          <w:rFonts w:eastAsiaTheme="minorEastAsia"/>
        </w:rPr>
        <w:t xml:space="preserve"> </w:t>
      </w:r>
    </w:p>
    <w:p w:rsidR="00D705BD" w:rsidRPr="00333FD7" w:rsidRDefault="00D705BD" w:rsidP="00C30983">
      <w:pPr>
        <w:spacing w:after="0" w:line="360" w:lineRule="auto"/>
        <w:ind w:firstLine="709"/>
        <w:jc w:val="both"/>
      </w:pPr>
      <w:r w:rsidRPr="00333FD7">
        <w:rPr>
          <w:rFonts w:eastAsiaTheme="minorEastAsia"/>
        </w:rPr>
        <w:t xml:space="preserve">Это означает, что маятник колеблется с частотой </w:t>
      </w:r>
      <w:r w:rsidRPr="00333FD7">
        <w:rPr>
          <w:rFonts w:eastAsiaTheme="minorEastAsia"/>
          <w:i/>
          <w:lang w:val="en-US"/>
        </w:rPr>
        <w:t>ω</w:t>
      </w:r>
      <w:r w:rsidRPr="00333FD7">
        <w:rPr>
          <w:rFonts w:eastAsiaTheme="minorEastAsia"/>
          <w:i/>
          <w:vertAlign w:val="subscript"/>
        </w:rPr>
        <w:t>0</w:t>
      </w:r>
      <w:r w:rsidRPr="00333FD7">
        <w:rPr>
          <w:rFonts w:eastAsiaTheme="minorEastAsia"/>
          <w:i/>
        </w:rPr>
        <w:t>=</w:t>
      </w:r>
      <m:oMath>
        <m:rad>
          <m:radPr>
            <m:degHide m:val="on"/>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g</m:t>
                </m:r>
              </m:num>
              <m:den>
                <m:r>
                  <w:rPr>
                    <w:rFonts w:ascii="Cambria Math" w:eastAsiaTheme="minorEastAsia" w:hAnsi="Cambria Math"/>
                    <w:lang w:val="en-US"/>
                  </w:rPr>
                  <m:t>L</m:t>
                </m:r>
              </m:den>
            </m:f>
          </m:e>
        </m:rad>
      </m:oMath>
      <w:r w:rsidRPr="00333FD7">
        <w:rPr>
          <w:rFonts w:eastAsiaTheme="minorEastAsia"/>
        </w:rPr>
        <w:t xml:space="preserve"> и периодом, соответствующим периоду математического маятника. </w:t>
      </w:r>
      <w:r w:rsidRPr="00333FD7">
        <w:t xml:space="preserve">Таким образом, мы объяснили наблюдаемое значение периода колебаний системы по переменному углу. </w:t>
      </w:r>
    </w:p>
    <w:p w:rsidR="00D705BD" w:rsidRPr="00333FD7" w:rsidRDefault="00D705BD" w:rsidP="00C30983">
      <w:pPr>
        <w:spacing w:after="0" w:line="360" w:lineRule="auto"/>
        <w:ind w:firstLine="709"/>
        <w:jc w:val="both"/>
      </w:pPr>
      <w:r w:rsidRPr="00333FD7">
        <w:t xml:space="preserve">Для перехода к анализу колебаний по переменной длине нити и качественного объяснения появления удвоенной частоты заметим, что </w:t>
      </w:r>
      <w:r w:rsidRPr="00333FD7">
        <w:lastRenderedPageBreak/>
        <w:t xml:space="preserve">проекция силы тяжести </w:t>
      </w:r>
      <w:r w:rsidRPr="00333FD7">
        <w:rPr>
          <w:lang w:val="en-US"/>
        </w:rPr>
        <w:t>mg</w:t>
      </w:r>
      <w:r w:rsidRPr="00333FD7">
        <w:t>·</w:t>
      </w:r>
      <w:proofErr w:type="spellStart"/>
      <w:r w:rsidRPr="00333FD7">
        <w:rPr>
          <w:lang w:val="en-US"/>
        </w:rPr>
        <w:t>cos</w:t>
      </w:r>
      <w:proofErr w:type="spellEnd"/>
      <w:r w:rsidR="00FD4BA2">
        <w:t xml:space="preserve"> (</w:t>
      </w:r>
      <w:r w:rsidRPr="00333FD7">
        <w:rPr>
          <w:lang w:val="en-US"/>
        </w:rPr>
        <w:t>α</w:t>
      </w:r>
      <w:r w:rsidRPr="00333FD7">
        <w:t>) в силу четности функции косинуса при смене знака угла α и</w:t>
      </w:r>
      <w:r w:rsidR="00C30983">
        <w:t>зменяется с двойной частотой.</w:t>
      </w:r>
    </w:p>
    <w:p w:rsidR="00D705BD" w:rsidRPr="00333FD7" w:rsidRDefault="00D705BD" w:rsidP="00C30983">
      <w:pPr>
        <w:spacing w:after="0" w:line="360" w:lineRule="auto"/>
        <w:ind w:firstLine="709"/>
        <w:jc w:val="both"/>
      </w:pPr>
      <w:r w:rsidRPr="00333FD7">
        <w:t>Придадим этому результату более строгий вид.</w:t>
      </w:r>
    </w:p>
    <w:p w:rsidR="00D705BD" w:rsidRPr="00333FD7" w:rsidRDefault="00D705BD" w:rsidP="00C30983">
      <w:pPr>
        <w:spacing w:after="0" w:line="360" w:lineRule="auto"/>
        <w:ind w:firstLine="709"/>
        <w:jc w:val="both"/>
      </w:pPr>
      <w:r w:rsidRPr="00333FD7">
        <w:t xml:space="preserve">Для малых углов </w:t>
      </w:r>
      <w:proofErr w:type="gramStart"/>
      <w:r w:rsidRPr="00333FD7">
        <w:rPr>
          <w:rFonts w:eastAsiaTheme="minorEastAsia"/>
        </w:rPr>
        <w:t>с</w:t>
      </w:r>
      <w:proofErr w:type="spellStart"/>
      <w:proofErr w:type="gramEnd"/>
      <w:r w:rsidRPr="00333FD7">
        <w:rPr>
          <w:rFonts w:eastAsiaTheme="minorEastAsia"/>
          <w:lang w:val="en-US"/>
        </w:rPr>
        <w:t>os</w:t>
      </w:r>
      <w:proofErr w:type="spellEnd"/>
      <w:r w:rsidR="00FD4BA2">
        <w:rPr>
          <w:rFonts w:eastAsiaTheme="minorEastAsia"/>
        </w:rPr>
        <w:t xml:space="preserve"> (</w:t>
      </w:r>
      <w:r w:rsidRPr="00333FD7">
        <w:rPr>
          <w:rFonts w:eastAsiaTheme="minorEastAsia"/>
          <w:lang w:val="en-US"/>
        </w:rPr>
        <w:t>α</w:t>
      </w:r>
      <w:r w:rsidRPr="00333FD7">
        <w:rPr>
          <w:rFonts w:eastAsiaTheme="minorEastAsia"/>
        </w:rPr>
        <w:t>)</w:t>
      </w:r>
      <m:oMath>
        <m:r>
          <w:rPr>
            <w:rFonts w:eastAsiaTheme="minorEastAsia"/>
          </w:rPr>
          <m:t>≈</m:t>
        </m:r>
      </m:oMath>
      <w:r w:rsidRPr="00333FD7">
        <w:rPr>
          <w:rFonts w:eastAsiaTheme="minorEastAsia"/>
        </w:rPr>
        <w:t>1-</w:t>
      </w:r>
      <w:r w:rsidRPr="00333FD7">
        <w:rPr>
          <w:rFonts w:eastAsiaTheme="minorEastAsia"/>
          <w:lang w:val="en-US"/>
        </w:rPr>
        <w:t>α</w:t>
      </w:r>
      <w:r w:rsidRPr="00333FD7">
        <w:rPr>
          <w:rFonts w:eastAsiaTheme="minorEastAsia"/>
          <w:vertAlign w:val="superscript"/>
        </w:rPr>
        <w:t>2</w:t>
      </w:r>
      <w:r w:rsidRPr="00333FD7">
        <w:rPr>
          <w:rFonts w:eastAsiaTheme="minorEastAsia"/>
        </w:rPr>
        <w:t>/2.</w:t>
      </w:r>
    </w:p>
    <w:p w:rsidR="00D705BD" w:rsidRPr="00333FD7" w:rsidRDefault="00D705BD" w:rsidP="00C30983">
      <w:pPr>
        <w:spacing w:after="0" w:line="360" w:lineRule="auto"/>
        <w:ind w:firstLine="709"/>
        <w:jc w:val="both"/>
        <w:rPr>
          <w:rFonts w:eastAsiaTheme="minorEastAsia"/>
        </w:rPr>
      </w:pPr>
      <w:r w:rsidRPr="00333FD7">
        <w:rPr>
          <w:rFonts w:eastAsiaTheme="minorEastAsia"/>
        </w:rPr>
        <w:t xml:space="preserve">Первое уравнение системы </w:t>
      </w:r>
      <w:r w:rsidR="00FD4BA2">
        <w:rPr>
          <w:rFonts w:eastAsiaTheme="minorEastAsia"/>
        </w:rPr>
        <w:t>(</w:t>
      </w:r>
      <w:r w:rsidR="00940203">
        <w:rPr>
          <w:rFonts w:eastAsiaTheme="minorEastAsia"/>
        </w:rPr>
        <w:t>2</w:t>
      </w:r>
      <w:r w:rsidR="004224BA">
        <w:rPr>
          <w:rFonts w:eastAsiaTheme="minorEastAsia"/>
        </w:rPr>
        <w:t>1</w:t>
      </w:r>
      <w:r w:rsidRPr="00333FD7">
        <w:rPr>
          <w:rFonts w:eastAsiaTheme="minorEastAsia"/>
        </w:rPr>
        <w:t>) приобретет следующий вид:</w:t>
      </w:r>
    </w:p>
    <w:p w:rsidR="00D705BD" w:rsidRPr="00E90390" w:rsidRDefault="004224BA" w:rsidP="004224BA">
      <w:pPr>
        <w:spacing w:after="0" w:line="360" w:lineRule="auto"/>
        <w:ind w:firstLine="709"/>
        <w:jc w:val="center"/>
        <w:rPr>
          <w:rFonts w:eastAsiaTheme="minorEastAsia"/>
          <w:lang w:val="en-US"/>
        </w:rPr>
      </w:pPr>
      <w:r>
        <w:rPr>
          <w:rFonts w:eastAsiaTheme="minorEastAsia"/>
        </w:rPr>
        <w:tab/>
      </w:r>
      <w:r>
        <w:rPr>
          <w:rFonts w:eastAsiaTheme="minorEastAsia"/>
        </w:rPr>
        <w:tab/>
      </w:r>
      <w:r>
        <w:rPr>
          <w:rFonts w:eastAsiaTheme="minorEastAsia"/>
        </w:rPr>
        <w:tab/>
      </w:r>
      <m:oMath>
        <m:r>
          <w:rPr>
            <w:rFonts w:ascii="Cambria Math" w:hAnsi="Cambria Math"/>
            <w:lang w:val="en-US"/>
          </w:rPr>
          <m:t>m</m:t>
        </m:r>
        <m:acc>
          <m:accPr>
            <m:chr m:val="̈"/>
            <m:ctrlPr>
              <w:rPr>
                <w:rFonts w:ascii="Cambria Math" w:hAnsi="Cambria Math"/>
                <w:i/>
                <w:lang w:val="en-US"/>
              </w:rPr>
            </m:ctrlPr>
          </m:accPr>
          <m:e>
            <m:r>
              <w:rPr>
                <w:rFonts w:ascii="Cambria Math" w:hAnsi="Cambria Math"/>
                <w:lang w:val="en-US"/>
              </w:rPr>
              <m:t>L</m:t>
            </m:r>
          </m:e>
        </m:acc>
      </m:oMath>
      <w:r w:rsidR="00D705BD" w:rsidRPr="00E90390">
        <w:rPr>
          <w:rFonts w:eastAsiaTheme="minorEastAsia"/>
          <w:lang w:val="en-US"/>
        </w:rPr>
        <w:t>=-</w:t>
      </w:r>
      <w:proofErr w:type="spellStart"/>
      <w:r w:rsidR="00D705BD" w:rsidRPr="00C30983">
        <w:rPr>
          <w:rFonts w:eastAsiaTheme="minorEastAsia"/>
          <w:i/>
          <w:lang w:val="en-US"/>
        </w:rPr>
        <w:t>kL</w:t>
      </w:r>
      <w:proofErr w:type="spellEnd"/>
      <w:r w:rsidR="00D705BD" w:rsidRPr="00E90390">
        <w:rPr>
          <w:rFonts w:eastAsiaTheme="minorEastAsia"/>
          <w:i/>
          <w:lang w:val="en-US"/>
        </w:rPr>
        <w:t xml:space="preserve"> </w:t>
      </w:r>
      <w:r w:rsidR="00D705BD" w:rsidRPr="00E90390">
        <w:rPr>
          <w:rFonts w:eastAsiaTheme="minorEastAsia"/>
          <w:lang w:val="en-US"/>
        </w:rPr>
        <w:t xml:space="preserve">+ </w:t>
      </w:r>
      <w:r w:rsidR="00D705BD" w:rsidRPr="00C30983">
        <w:rPr>
          <w:rFonts w:eastAsiaTheme="minorEastAsia"/>
          <w:i/>
          <w:lang w:val="en-US"/>
        </w:rPr>
        <w:t>mg</w:t>
      </w:r>
      <w:proofErr w:type="gramStart"/>
      <w:r w:rsidR="00D705BD" w:rsidRPr="00E90390">
        <w:rPr>
          <w:rFonts w:eastAsiaTheme="minorEastAsia"/>
          <w:lang w:val="en-US"/>
        </w:rPr>
        <w:t>·</w:t>
      </w:r>
      <w:r w:rsidR="00FD4BA2" w:rsidRPr="00E90390">
        <w:rPr>
          <w:rFonts w:eastAsiaTheme="minorEastAsia"/>
          <w:lang w:val="en-US"/>
        </w:rPr>
        <w:t>(</w:t>
      </w:r>
      <w:proofErr w:type="gramEnd"/>
      <w:r w:rsidR="00D705BD" w:rsidRPr="00E90390">
        <w:rPr>
          <w:rFonts w:eastAsiaTheme="minorEastAsia"/>
          <w:lang w:val="en-US"/>
        </w:rPr>
        <w:t>1-</w:t>
      </w:r>
      <w:r w:rsidR="00D705BD" w:rsidRPr="00333FD7">
        <w:rPr>
          <w:rFonts w:eastAsiaTheme="minorEastAsia"/>
          <w:lang w:val="en-US"/>
        </w:rPr>
        <w:t>α</w:t>
      </w:r>
      <w:r w:rsidR="00D705BD" w:rsidRPr="00E90390">
        <w:rPr>
          <w:rFonts w:eastAsiaTheme="minorEastAsia"/>
          <w:vertAlign w:val="superscript"/>
          <w:lang w:val="en-US"/>
        </w:rPr>
        <w:t>2</w:t>
      </w:r>
      <w:r w:rsidR="00D705BD" w:rsidRPr="00E90390">
        <w:rPr>
          <w:rFonts w:eastAsiaTheme="minorEastAsia"/>
          <w:lang w:val="en-US"/>
        </w:rPr>
        <w:t xml:space="preserve">/2) + </w:t>
      </w:r>
      <w:r w:rsidR="00D705BD" w:rsidRPr="00C30983">
        <w:rPr>
          <w:rFonts w:eastAsiaTheme="minorEastAsia"/>
          <w:i/>
          <w:lang w:val="en-US"/>
        </w:rPr>
        <w:t>m</w:t>
      </w:r>
      <w:r w:rsidR="00D705BD" w:rsidRPr="00E90390">
        <w:rPr>
          <w:rFonts w:eastAsiaTheme="minorEastAsia"/>
          <w:i/>
          <w:lang w:val="en-US"/>
        </w:rPr>
        <w:t>·</w:t>
      </w:r>
      <w:r w:rsidR="00D705BD" w:rsidRPr="00C30983">
        <w:rPr>
          <w:rFonts w:eastAsiaTheme="minorEastAsia"/>
          <w:i/>
          <w:lang w:val="en-US"/>
        </w:rPr>
        <w:t>L</w:t>
      </w:r>
      <w:r w:rsidR="00D705BD" w:rsidRPr="00E90390">
        <w:rPr>
          <w:rFonts w:eastAsiaTheme="minorEastAsia"/>
          <w:i/>
          <w:lang w:val="en-US"/>
        </w:rPr>
        <w:t>·</w:t>
      </w:r>
      <w:r w:rsidR="00D705BD" w:rsidRPr="00C30983">
        <w:rPr>
          <w:rFonts w:eastAsiaTheme="minorEastAsia"/>
          <w:i/>
          <w:lang w:val="en-US"/>
        </w:rPr>
        <w:t>ω</w:t>
      </w:r>
      <w:r w:rsidR="00D705BD" w:rsidRPr="00E90390">
        <w:rPr>
          <w:rFonts w:eastAsiaTheme="minorEastAsia"/>
          <w:i/>
          <w:vertAlign w:val="superscript"/>
          <w:lang w:val="en-US"/>
        </w:rPr>
        <w:t>2</w:t>
      </w:r>
      <w:r>
        <w:rPr>
          <w:rFonts w:eastAsiaTheme="minorEastAsia"/>
          <w:lang w:val="en-US"/>
        </w:rPr>
        <w:tab/>
      </w:r>
      <w:r>
        <w:rPr>
          <w:rFonts w:eastAsiaTheme="minorEastAsia"/>
          <w:lang w:val="en-US"/>
        </w:rPr>
        <w:tab/>
      </w:r>
      <w:r w:rsidRPr="005677A1">
        <w:rPr>
          <w:rFonts w:eastAsiaTheme="minorEastAsia"/>
          <w:lang w:val="en-US"/>
        </w:rPr>
        <w:tab/>
      </w:r>
      <w:r w:rsidR="00F81A3E" w:rsidRPr="005677A1">
        <w:rPr>
          <w:rFonts w:eastAsiaTheme="minorEastAsia"/>
          <w:lang w:val="en-US"/>
        </w:rPr>
        <w:t xml:space="preserve">        </w:t>
      </w:r>
      <w:r w:rsidR="00FD4BA2" w:rsidRPr="00E90390">
        <w:rPr>
          <w:rFonts w:eastAsiaTheme="minorEastAsia"/>
          <w:lang w:val="en-US"/>
        </w:rPr>
        <w:t>(</w:t>
      </w:r>
      <w:r w:rsidR="00ED70F0" w:rsidRPr="00E90390">
        <w:rPr>
          <w:rFonts w:eastAsiaTheme="minorEastAsia"/>
          <w:lang w:val="en-US"/>
        </w:rPr>
        <w:t>2</w:t>
      </w:r>
      <w:r w:rsidRPr="004224BA">
        <w:rPr>
          <w:rFonts w:eastAsiaTheme="minorEastAsia"/>
          <w:lang w:val="en-US"/>
        </w:rPr>
        <w:t>3</w:t>
      </w:r>
      <w:r w:rsidR="00D705BD" w:rsidRPr="00E90390">
        <w:rPr>
          <w:rFonts w:eastAsiaTheme="minorEastAsia"/>
          <w:lang w:val="en-US"/>
        </w:rPr>
        <w:t>)</w:t>
      </w:r>
    </w:p>
    <w:p w:rsidR="00D705BD" w:rsidRPr="00333FD7" w:rsidRDefault="00D705BD" w:rsidP="00C30983">
      <w:pPr>
        <w:spacing w:after="0" w:line="360" w:lineRule="auto"/>
        <w:ind w:firstLine="709"/>
        <w:jc w:val="both"/>
      </w:pPr>
      <w:r w:rsidRPr="00333FD7">
        <w:rPr>
          <w:rFonts w:eastAsiaTheme="minorEastAsia"/>
        </w:rPr>
        <w:t>У</w:t>
      </w:r>
      <w:r w:rsidRPr="00333FD7">
        <w:t xml:space="preserve">чтем, что </w:t>
      </w:r>
      <w:r w:rsidRPr="00C30983">
        <w:rPr>
          <w:i/>
        </w:rPr>
        <w:t>ω</w:t>
      </w:r>
      <w:r w:rsidRPr="00333FD7">
        <w:rPr>
          <w:vertAlign w:val="superscript"/>
        </w:rPr>
        <w:t>2</w:t>
      </w:r>
      <w:r w:rsidRPr="00333FD7">
        <w:t>=</w:t>
      </w:r>
      <m:oMath>
        <m:sSup>
          <m:sSupPr>
            <m:ctrlPr>
              <w:rPr>
                <w:rFonts w:ascii="Cambria Math" w:eastAsiaTheme="minorEastAsia" w:hAnsi="Cambria Math"/>
                <w:i/>
              </w:rPr>
            </m:ctrlPr>
          </m:sSupPr>
          <m:e>
            <m:acc>
              <m:accPr>
                <m:chr m:val="̇"/>
                <m:ctrlPr>
                  <w:rPr>
                    <w:rFonts w:ascii="Cambria Math" w:eastAsiaTheme="minorEastAsia" w:hAnsi="Cambria Math"/>
                    <w:i/>
                  </w:rPr>
                </m:ctrlPr>
              </m:accPr>
              <m:e>
                <m:r>
                  <w:rPr>
                    <w:rFonts w:ascii="Cambria Math" w:eastAsiaTheme="minorEastAsia" w:hAnsi="Cambria Math"/>
                  </w:rPr>
                  <m:t>α</m:t>
                </m:r>
              </m:e>
            </m:acc>
          </m:e>
          <m:sup>
            <m:r>
              <w:rPr>
                <w:rFonts w:ascii="Cambria Math" w:eastAsiaTheme="minorEastAsia"/>
              </w:rPr>
              <m:t>2</m:t>
            </m:r>
          </m:sup>
        </m:sSup>
      </m:oMath>
      <w:r w:rsidRPr="00333FD7">
        <w:rPr>
          <w:rFonts w:eastAsiaTheme="minorEastAsia"/>
        </w:rPr>
        <w:t>=ω</w:t>
      </w:r>
      <w:r w:rsidRPr="00333FD7">
        <w:rPr>
          <w:rFonts w:eastAsiaTheme="minorEastAsia"/>
          <w:vertAlign w:val="subscript"/>
        </w:rPr>
        <w:t>0</w:t>
      </w:r>
      <w:r w:rsidRPr="00333FD7">
        <w:rPr>
          <w:rFonts w:eastAsiaTheme="minorEastAsia"/>
          <w:vertAlign w:val="superscript"/>
        </w:rPr>
        <w:t>2</w:t>
      </w:r>
      <w:r w:rsidRPr="00333FD7">
        <w:rPr>
          <w:rFonts w:eastAsiaTheme="minorEastAsia"/>
        </w:rPr>
        <w:t>·</w:t>
      </w:r>
      <m:oMath>
        <m:sSubSup>
          <m:sSubSupPr>
            <m:ctrlPr>
              <w:rPr>
                <w:rFonts w:ascii="Cambria Math" w:eastAsiaTheme="minorEastAsia" w:hAnsi="Cambria Math"/>
                <w:i/>
              </w:rPr>
            </m:ctrlPr>
          </m:sSubSupPr>
          <m:e>
            <m:r>
              <w:rPr>
                <w:rFonts w:ascii="Cambria Math" w:eastAsiaTheme="minorEastAsia" w:hAnsi="Cambria Math"/>
              </w:rPr>
              <m:t>α</m:t>
            </m:r>
          </m:e>
          <m:sub>
            <m:r>
              <w:rPr>
                <w:rFonts w:ascii="Cambria Math" w:eastAsiaTheme="minorEastAsia" w:hAnsi="Cambria Math"/>
              </w:rPr>
              <m:t>m</m:t>
            </m:r>
          </m:sub>
          <m:sup>
            <m:r>
              <w:rPr>
                <w:rFonts w:ascii="Cambria Math" w:eastAsiaTheme="minorEastAsia"/>
              </w:rPr>
              <m:t>2</m:t>
            </m:r>
          </m:sup>
        </m:sSubSup>
      </m:oMath>
      <w:r w:rsidRPr="00333FD7">
        <w:rPr>
          <w:rFonts w:eastAsiaTheme="minorEastAsia"/>
        </w:rPr>
        <w:t xml:space="preserve"> </w:t>
      </w:r>
      <w:r w:rsidRPr="00333FD7">
        <w:rPr>
          <w:rFonts w:eastAsiaTheme="minorEastAsia"/>
          <w:lang w:val="en-US"/>
        </w:rPr>
        <w:t>sin</w:t>
      </w:r>
      <w:r w:rsidRPr="00333FD7">
        <w:rPr>
          <w:rFonts w:eastAsiaTheme="minorEastAsia"/>
          <w:vertAlign w:val="superscript"/>
        </w:rPr>
        <w:t>2</w:t>
      </w:r>
      <w:r w:rsidR="00FD4BA2">
        <w:rPr>
          <w:rFonts w:eastAsiaTheme="minorEastAsia"/>
        </w:rPr>
        <w:t xml:space="preserve"> (</w:t>
      </w:r>
      <w:r w:rsidRPr="00333FD7">
        <w:rPr>
          <w:rFonts w:eastAsiaTheme="minorEastAsia"/>
        </w:rPr>
        <w:t>ω</w:t>
      </w:r>
      <w:r w:rsidRPr="00333FD7">
        <w:rPr>
          <w:rFonts w:eastAsiaTheme="minorEastAsia"/>
          <w:vertAlign w:val="subscript"/>
        </w:rPr>
        <w:t>0</w:t>
      </w:r>
      <w:r w:rsidRPr="00333FD7">
        <w:rPr>
          <w:rFonts w:eastAsiaTheme="minorEastAsia"/>
        </w:rPr>
        <w:t>·</w:t>
      </w:r>
      <w:r w:rsidRPr="00333FD7">
        <w:rPr>
          <w:rFonts w:eastAsiaTheme="minorEastAsia"/>
          <w:lang w:val="en-US"/>
        </w:rPr>
        <w:t>t</w:t>
      </w:r>
      <w:r w:rsidRPr="00333FD7">
        <w:rPr>
          <w:rFonts w:eastAsiaTheme="minorEastAsia"/>
        </w:rPr>
        <w:t>). Оценим максим</w:t>
      </w:r>
      <w:r w:rsidR="00C30983">
        <w:rPr>
          <w:rFonts w:eastAsiaTheme="minorEastAsia"/>
        </w:rPr>
        <w:t xml:space="preserve">альное значение этой величины. </w:t>
      </w:r>
      <w:r w:rsidRPr="00333FD7">
        <w:rPr>
          <w:rFonts w:eastAsiaTheme="minorEastAsia"/>
        </w:rPr>
        <w:t>Частота колебаний по углу ω</w:t>
      </w:r>
      <w:r w:rsidRPr="00333FD7">
        <w:rPr>
          <w:rFonts w:eastAsiaTheme="minorEastAsia"/>
          <w:vertAlign w:val="subscript"/>
        </w:rPr>
        <w:t>0</w:t>
      </w:r>
      <m:oMath>
        <m:r>
          <w:rPr>
            <w:rFonts w:ascii="Cambria Math" w:eastAsiaTheme="minorEastAsia"/>
            <w:vertAlign w:val="subscript"/>
          </w:rPr>
          <m:t>=</m:t>
        </m:r>
        <m:f>
          <m:fPr>
            <m:ctrlPr>
              <w:rPr>
                <w:rFonts w:ascii="Cambria Math" w:eastAsiaTheme="minorEastAsia" w:hAnsi="Cambria Math"/>
                <w:i/>
                <w:vertAlign w:val="subscript"/>
              </w:rPr>
            </m:ctrlPr>
          </m:fPr>
          <m:num>
            <m:r>
              <w:rPr>
                <w:rFonts w:ascii="Cambria Math" w:eastAsiaTheme="minorEastAsia"/>
                <w:vertAlign w:val="subscript"/>
              </w:rPr>
              <m:t>2</m:t>
            </m:r>
            <m:r>
              <w:rPr>
                <w:rFonts w:ascii="Cambria Math" w:eastAsiaTheme="minorEastAsia" w:hAnsi="Cambria Math"/>
                <w:vertAlign w:val="subscript"/>
              </w:rPr>
              <m:t>π</m:t>
            </m:r>
          </m:num>
          <m:den>
            <m:r>
              <w:rPr>
                <w:rFonts w:ascii="Cambria Math" w:eastAsiaTheme="minorEastAsia"/>
                <w:vertAlign w:val="subscript"/>
              </w:rPr>
              <m:t>Т</m:t>
            </m:r>
          </m:den>
        </m:f>
        <m:r>
          <w:rPr>
            <w:rFonts w:ascii="Cambria Math" w:eastAsiaTheme="minorEastAsia"/>
          </w:rPr>
          <m:t>≈</m:t>
        </m:r>
        <m:r>
          <w:rPr>
            <w:rFonts w:ascii="Cambria Math" w:eastAsiaTheme="minorEastAsia"/>
          </w:rPr>
          <m:t xml:space="preserve">3,6 </m:t>
        </m:r>
        <m:sSup>
          <m:sSupPr>
            <m:ctrlPr>
              <w:rPr>
                <w:rFonts w:ascii="Cambria Math" w:eastAsiaTheme="minorEastAsia" w:hAnsi="Cambria Math"/>
                <w:i/>
              </w:rPr>
            </m:ctrlPr>
          </m:sSupPr>
          <m:e>
            <m:r>
              <w:rPr>
                <w:rFonts w:ascii="Cambria Math" w:eastAsiaTheme="minorEastAsia"/>
              </w:rPr>
              <m:t>с</m:t>
            </m:r>
          </m:e>
          <m:sup>
            <m:r>
              <w:rPr>
                <w:rFonts w:eastAsiaTheme="minorEastAsia"/>
              </w:rPr>
              <m:t>-</m:t>
            </m:r>
            <m:r>
              <w:rPr>
                <w:rFonts w:ascii="Cambria Math" w:eastAsiaTheme="minorEastAsia"/>
              </w:rPr>
              <m:t>1</m:t>
            </m:r>
          </m:sup>
        </m:sSup>
        <m:r>
          <w:rPr>
            <w:rFonts w:ascii="Cambria Math" w:eastAsiaTheme="minorEastAsia"/>
          </w:rPr>
          <m:t>.</m:t>
        </m:r>
      </m:oMath>
      <w:r w:rsidRPr="00333FD7">
        <w:rPr>
          <w:rFonts w:eastAsiaTheme="minorEastAsia"/>
        </w:rPr>
        <w:t xml:space="preserve"> Амплитуда угла α</w:t>
      </w:r>
      <w:r w:rsidRPr="00333FD7">
        <w:rPr>
          <w:rFonts w:eastAsiaTheme="minorEastAsia"/>
          <w:vertAlign w:val="subscript"/>
        </w:rPr>
        <w:t>м</w:t>
      </w:r>
      <m:oMath>
        <m:r>
          <w:rPr>
            <w:rFonts w:ascii="Cambria Math" w:eastAsiaTheme="minorEastAsia"/>
          </w:rPr>
          <m:t>≈</m:t>
        </m:r>
        <m:r>
          <w:rPr>
            <w:rFonts w:ascii="Cambria Math" w:eastAsiaTheme="minorEastAsia"/>
          </w:rPr>
          <m:t>0,1</m:t>
        </m:r>
      </m:oMath>
      <w:r w:rsidRPr="00333FD7">
        <w:rPr>
          <w:rFonts w:eastAsiaTheme="minorEastAsia"/>
        </w:rPr>
        <w:t xml:space="preserve">, тогда </w:t>
      </w:r>
      <w:r w:rsidRPr="00333FD7">
        <w:t>ω</w:t>
      </w:r>
      <w:r w:rsidRPr="00333FD7">
        <w:rPr>
          <w:vertAlign w:val="superscript"/>
        </w:rPr>
        <w:t>2</w:t>
      </w:r>
      <m:oMath>
        <m:r>
          <m:t>≤</m:t>
        </m:r>
        <m:r>
          <w:rPr>
            <w:rFonts w:ascii="Cambria Math" w:eastAsiaTheme="minorEastAsia"/>
          </w:rPr>
          <m:t xml:space="preserve">0.12 </m:t>
        </m:r>
        <m:sSup>
          <m:sSupPr>
            <m:ctrlPr>
              <w:rPr>
                <w:rFonts w:ascii="Cambria Math" w:eastAsiaTheme="minorEastAsia" w:hAnsi="Cambria Math"/>
                <w:i/>
              </w:rPr>
            </m:ctrlPr>
          </m:sSupPr>
          <m:e>
            <m:r>
              <w:rPr>
                <w:rFonts w:eastAsiaTheme="minorEastAsia"/>
              </w:rPr>
              <m:t>с</m:t>
            </m:r>
          </m:e>
          <m:sup>
            <m:r>
              <w:rPr>
                <w:rFonts w:eastAsiaTheme="minorEastAsia"/>
              </w:rPr>
              <m:t>-</m:t>
            </m:r>
            <m:r>
              <w:rPr>
                <w:rFonts w:ascii="Cambria Math" w:eastAsiaTheme="minorEastAsia"/>
              </w:rPr>
              <m:t>2</m:t>
            </m:r>
          </m:sup>
        </m:sSup>
      </m:oMath>
      <w:r w:rsidRPr="00333FD7">
        <w:t xml:space="preserve">, что при </w:t>
      </w:r>
      <w:r w:rsidRPr="00C30983">
        <w:rPr>
          <w:i/>
          <w:lang w:val="en-US"/>
        </w:rPr>
        <w:t>L</w:t>
      </w:r>
      <w:r w:rsidRPr="00333FD7">
        <w:t>=0</w:t>
      </w:r>
      <w:r w:rsidR="00C30983">
        <w:t>,</w:t>
      </w:r>
      <w:r w:rsidRPr="00333FD7">
        <w:t>76</w:t>
      </w:r>
      <w:r w:rsidR="002368D9">
        <w:t xml:space="preserve"> </w:t>
      </w:r>
      <w:r w:rsidRPr="00333FD7">
        <w:t xml:space="preserve">м позволяет пренебречь центробежной силой, т.к. </w:t>
      </w:r>
      <w:r w:rsidRPr="00C30983">
        <w:rPr>
          <w:rFonts w:eastAsiaTheme="minorEastAsia"/>
          <w:i/>
          <w:lang w:val="en-US"/>
        </w:rPr>
        <w:t>L</w:t>
      </w:r>
      <w:r w:rsidRPr="00C30983">
        <w:rPr>
          <w:rFonts w:eastAsiaTheme="minorEastAsia"/>
          <w:i/>
        </w:rPr>
        <w:t>·</w:t>
      </w:r>
      <w:r w:rsidRPr="00C30983">
        <w:rPr>
          <w:rFonts w:eastAsiaTheme="minorEastAsia"/>
          <w:i/>
          <w:lang w:val="en-US"/>
        </w:rPr>
        <w:t>ω</w:t>
      </w:r>
      <w:r w:rsidRPr="00C30983">
        <w:rPr>
          <w:rFonts w:eastAsiaTheme="minorEastAsia"/>
          <w:i/>
          <w:vertAlign w:val="superscript"/>
        </w:rPr>
        <w:t>2</w:t>
      </w:r>
      <w:r w:rsidRPr="00333FD7">
        <w:rPr>
          <w:rFonts w:eastAsiaTheme="minorEastAsia"/>
        </w:rPr>
        <w:t>&lt;&lt;</w:t>
      </w:r>
      <w:r w:rsidRPr="00C30983">
        <w:rPr>
          <w:rFonts w:eastAsiaTheme="minorEastAsia"/>
          <w:i/>
          <w:lang w:val="en-US"/>
        </w:rPr>
        <w:t>g</w:t>
      </w:r>
      <w:r w:rsidRPr="00333FD7">
        <w:rPr>
          <w:rFonts w:eastAsiaTheme="minorEastAsia"/>
        </w:rPr>
        <w:t>.</w:t>
      </w:r>
    </w:p>
    <w:p w:rsidR="00D705BD" w:rsidRPr="00333FD7" w:rsidRDefault="00D705BD" w:rsidP="00C30983">
      <w:pPr>
        <w:spacing w:after="0" w:line="360" w:lineRule="auto"/>
        <w:ind w:firstLine="709"/>
        <w:jc w:val="both"/>
      </w:pPr>
      <w:r w:rsidRPr="00333FD7">
        <w:t xml:space="preserve">Получим уравнение движения по </w:t>
      </w:r>
      <w:r w:rsidRPr="00C30983">
        <w:rPr>
          <w:i/>
          <w:lang w:val="en-US"/>
        </w:rPr>
        <w:t>L</w:t>
      </w:r>
      <w:r w:rsidRPr="00333FD7">
        <w:t>:</w:t>
      </w:r>
    </w:p>
    <w:p w:rsidR="00D705BD" w:rsidRPr="00333FD7" w:rsidRDefault="002805F0" w:rsidP="00C30983">
      <w:pPr>
        <w:spacing w:after="0" w:line="360" w:lineRule="auto"/>
        <w:ind w:firstLine="709"/>
        <w:jc w:val="both"/>
        <w:rPr>
          <w:rFonts w:eastAsiaTheme="minorEastAsia"/>
        </w:rPr>
      </w:pPr>
      <w:r>
        <w:tab/>
      </w:r>
      <w:r>
        <w:tab/>
      </w:r>
      <w:r>
        <w:tab/>
      </w:r>
      <m:oMath>
        <m:r>
          <w:rPr>
            <w:rFonts w:ascii="Cambria Math" w:hAnsi="Cambria Math"/>
            <w:lang w:val="en-US"/>
          </w:rPr>
          <m:t>m</m:t>
        </m:r>
        <m:acc>
          <m:accPr>
            <m:chr m:val="̈"/>
            <m:ctrlPr>
              <w:rPr>
                <w:rFonts w:ascii="Cambria Math" w:hAnsi="Cambria Math"/>
                <w:i/>
                <w:lang w:val="en-US"/>
              </w:rPr>
            </m:ctrlPr>
          </m:accPr>
          <m:e>
            <m:r>
              <w:rPr>
                <w:rFonts w:ascii="Cambria Math" w:hAnsi="Cambria Math"/>
                <w:lang w:val="en-US"/>
              </w:rPr>
              <m:t>L</m:t>
            </m:r>
          </m:e>
        </m:acc>
      </m:oMath>
      <w:r w:rsidR="00D705BD" w:rsidRPr="00333FD7">
        <w:rPr>
          <w:rFonts w:eastAsiaTheme="minorEastAsia"/>
        </w:rPr>
        <w:t>=-</w:t>
      </w:r>
      <w:proofErr w:type="spellStart"/>
      <w:r w:rsidR="00D705BD" w:rsidRPr="00C30983">
        <w:rPr>
          <w:rFonts w:eastAsiaTheme="minorEastAsia"/>
          <w:i/>
          <w:lang w:val="en-US"/>
        </w:rPr>
        <w:t>kL</w:t>
      </w:r>
      <w:proofErr w:type="spellEnd"/>
      <w:r w:rsidR="00D705BD" w:rsidRPr="00333FD7">
        <w:rPr>
          <w:rFonts w:eastAsiaTheme="minorEastAsia"/>
          <w:i/>
        </w:rPr>
        <w:t xml:space="preserve"> </w:t>
      </w:r>
      <w:r w:rsidR="00D705BD" w:rsidRPr="00333FD7">
        <w:rPr>
          <w:rFonts w:eastAsiaTheme="minorEastAsia"/>
        </w:rPr>
        <w:t xml:space="preserve">+ </w:t>
      </w:r>
      <w:r w:rsidR="00D705BD" w:rsidRPr="00C30983">
        <w:rPr>
          <w:rFonts w:eastAsiaTheme="minorEastAsia"/>
          <w:i/>
          <w:lang w:val="en-US"/>
        </w:rPr>
        <w:t>mg</w:t>
      </w:r>
      <w:r w:rsidR="00D705BD" w:rsidRPr="00333FD7">
        <w:rPr>
          <w:rFonts w:eastAsiaTheme="minorEastAsia"/>
        </w:rPr>
        <w:t>·</w:t>
      </w:r>
      <w:r w:rsidR="00FD4BA2">
        <w:rPr>
          <w:rFonts w:eastAsiaTheme="minorEastAsia"/>
        </w:rPr>
        <w:t>(</w:t>
      </w:r>
      <w:r w:rsidR="00D705BD" w:rsidRPr="00333FD7">
        <w:rPr>
          <w:rFonts w:eastAsiaTheme="minorEastAsia"/>
        </w:rPr>
        <w:t>1-</w:t>
      </w:r>
      <w:r w:rsidR="00D705BD" w:rsidRPr="00333FD7">
        <w:rPr>
          <w:rFonts w:eastAsiaTheme="minorEastAsia"/>
          <w:lang w:val="en-US"/>
        </w:rPr>
        <w:t>α</w:t>
      </w:r>
      <w:r w:rsidR="00D705BD" w:rsidRPr="00333FD7">
        <w:rPr>
          <w:rFonts w:eastAsiaTheme="minorEastAsia"/>
          <w:vertAlign w:val="superscript"/>
        </w:rPr>
        <w:t>2</w:t>
      </w:r>
      <w:r>
        <w:rPr>
          <w:rFonts w:eastAsiaTheme="minorEastAsia"/>
        </w:rPr>
        <w:t>/2)</w:t>
      </w:r>
      <w:r>
        <w:rPr>
          <w:rFonts w:eastAsiaTheme="minorEastAsia"/>
        </w:rPr>
        <w:tab/>
      </w:r>
      <w:r>
        <w:rPr>
          <w:rFonts w:eastAsiaTheme="minorEastAsia"/>
        </w:rPr>
        <w:tab/>
      </w:r>
      <w:r>
        <w:rPr>
          <w:rFonts w:eastAsiaTheme="minorEastAsia"/>
        </w:rPr>
        <w:tab/>
      </w:r>
      <w:r>
        <w:rPr>
          <w:rFonts w:eastAsiaTheme="minorEastAsia"/>
        </w:rPr>
        <w:tab/>
      </w:r>
      <w:r>
        <w:rPr>
          <w:rFonts w:eastAsiaTheme="minorEastAsia"/>
        </w:rPr>
        <w:tab/>
        <w:t xml:space="preserve">         </w:t>
      </w:r>
      <w:r w:rsidR="00FD4BA2">
        <w:rPr>
          <w:rFonts w:eastAsiaTheme="minorEastAsia"/>
        </w:rPr>
        <w:t>(</w:t>
      </w:r>
      <w:r w:rsidR="00ED70F0">
        <w:rPr>
          <w:rFonts w:eastAsiaTheme="minorEastAsia"/>
        </w:rPr>
        <w:t>2</w:t>
      </w:r>
      <w:r>
        <w:rPr>
          <w:rFonts w:eastAsiaTheme="minorEastAsia"/>
        </w:rPr>
        <w:t>4</w:t>
      </w:r>
      <w:r w:rsidR="00D705BD" w:rsidRPr="00333FD7">
        <w:rPr>
          <w:rFonts w:eastAsiaTheme="minorEastAsia"/>
        </w:rPr>
        <w:t>)</w:t>
      </w:r>
    </w:p>
    <w:p w:rsidR="00D705BD" w:rsidRPr="00333FD7" w:rsidRDefault="00D705BD" w:rsidP="00C30983">
      <w:pPr>
        <w:spacing w:after="0" w:line="360" w:lineRule="auto"/>
        <w:ind w:firstLine="709"/>
        <w:jc w:val="both"/>
      </w:pPr>
      <w:r w:rsidRPr="00333FD7">
        <w:rPr>
          <w:rFonts w:eastAsiaTheme="minorEastAsia"/>
        </w:rPr>
        <w:t xml:space="preserve">Подставим в </w:t>
      </w:r>
      <w:r w:rsidR="00FD4BA2">
        <w:rPr>
          <w:rFonts w:eastAsiaTheme="minorEastAsia"/>
        </w:rPr>
        <w:t>(</w:t>
      </w:r>
      <w:r w:rsidR="00ED70F0">
        <w:rPr>
          <w:rFonts w:eastAsiaTheme="minorEastAsia"/>
        </w:rPr>
        <w:t>2</w:t>
      </w:r>
      <w:r w:rsidR="00F324D8">
        <w:rPr>
          <w:rFonts w:eastAsiaTheme="minorEastAsia"/>
        </w:rPr>
        <w:t>4</w:t>
      </w:r>
      <w:r w:rsidRPr="00333FD7">
        <w:rPr>
          <w:rFonts w:eastAsiaTheme="minorEastAsia"/>
        </w:rPr>
        <w:t xml:space="preserve">) функцию угла </w:t>
      </w:r>
      <w:r w:rsidR="00FD4BA2">
        <w:rPr>
          <w:rFonts w:eastAsiaTheme="minorEastAsia"/>
        </w:rPr>
        <w:t>(</w:t>
      </w:r>
      <w:r w:rsidR="0016675C">
        <w:rPr>
          <w:rFonts w:eastAsiaTheme="minorEastAsia"/>
        </w:rPr>
        <w:t>2</w:t>
      </w:r>
      <w:r w:rsidR="00F324D8">
        <w:rPr>
          <w:rFonts w:eastAsiaTheme="minorEastAsia"/>
        </w:rPr>
        <w:t>2</w:t>
      </w:r>
      <w:r w:rsidRPr="00333FD7">
        <w:rPr>
          <w:rFonts w:eastAsiaTheme="minorEastAsia"/>
        </w:rPr>
        <w:t xml:space="preserve">): </w:t>
      </w:r>
      <w:r w:rsidRPr="00333FD7">
        <w:t>α</w:t>
      </w:r>
      <w:r w:rsidR="00FD4BA2">
        <w:t xml:space="preserve"> (</w:t>
      </w:r>
      <w:r w:rsidRPr="00333FD7">
        <w:rPr>
          <w:lang w:val="en-US"/>
        </w:rPr>
        <w:t>t</w:t>
      </w:r>
      <w:r w:rsidRPr="00333FD7">
        <w:t>)=α</w:t>
      </w:r>
      <w:r w:rsidRPr="00333FD7">
        <w:rPr>
          <w:vertAlign w:val="subscript"/>
          <w:lang w:val="en-US"/>
        </w:rPr>
        <w:t>m</w:t>
      </w:r>
      <w:r w:rsidRPr="00333FD7">
        <w:t>·</w:t>
      </w:r>
      <w:proofErr w:type="spellStart"/>
      <w:r w:rsidRPr="00333FD7">
        <w:rPr>
          <w:lang w:val="en-US"/>
        </w:rPr>
        <w:t>cos</w:t>
      </w:r>
      <w:proofErr w:type="spellEnd"/>
      <w:r w:rsidR="00FD4BA2">
        <w:t xml:space="preserve"> (</w:t>
      </w:r>
      <w:r w:rsidRPr="00333FD7">
        <w:t>ω</w:t>
      </w:r>
      <w:r w:rsidRPr="00333FD7">
        <w:rPr>
          <w:vertAlign w:val="subscript"/>
        </w:rPr>
        <w:t>0</w:t>
      </w:r>
      <w:r w:rsidRPr="00333FD7">
        <w:t>·</w:t>
      </w:r>
      <w:r w:rsidRPr="00333FD7">
        <w:rPr>
          <w:lang w:val="en-US"/>
        </w:rPr>
        <w:t>t</w:t>
      </w:r>
      <w:r w:rsidR="00C30983">
        <w:t>) и</w:t>
      </w:r>
    </w:p>
    <w:p w:rsidR="00D705BD" w:rsidRPr="00333FD7" w:rsidRDefault="00D705BD" w:rsidP="00C30983">
      <w:pPr>
        <w:spacing w:after="0" w:line="360" w:lineRule="auto"/>
        <w:ind w:firstLine="709"/>
        <w:jc w:val="both"/>
        <w:rPr>
          <w:rFonts w:eastAsiaTheme="minorEastAsia"/>
          <w:i/>
        </w:rPr>
      </w:pPr>
      <w:r w:rsidRPr="00333FD7">
        <w:rPr>
          <w:rFonts w:eastAsiaTheme="minorEastAsia"/>
        </w:rPr>
        <w:t xml:space="preserve">заменим </w:t>
      </w:r>
      <w:proofErr w:type="spellStart"/>
      <w:r w:rsidRPr="00333FD7">
        <w:rPr>
          <w:rFonts w:eastAsiaTheme="minorEastAsia"/>
          <w:i/>
          <w:lang w:val="en-US"/>
        </w:rPr>
        <w:t>cos</w:t>
      </w:r>
      <w:proofErr w:type="spellEnd"/>
      <w:r w:rsidRPr="00333FD7">
        <w:rPr>
          <w:rFonts w:eastAsiaTheme="minorEastAsia"/>
          <w:vertAlign w:val="superscript"/>
        </w:rPr>
        <w:t>2</w:t>
      </w:r>
      <w:r w:rsidR="00FD4BA2">
        <w:rPr>
          <w:rFonts w:eastAsiaTheme="minorEastAsia"/>
          <w:i/>
        </w:rPr>
        <w:t xml:space="preserve"> (</w:t>
      </w:r>
      <w:r w:rsidRPr="00333FD7">
        <w:rPr>
          <w:rFonts w:eastAsiaTheme="minorEastAsia"/>
          <w:i/>
          <w:lang w:val="en-US"/>
        </w:rPr>
        <w:t>ω</w:t>
      </w:r>
      <w:r w:rsidRPr="00333FD7">
        <w:rPr>
          <w:rFonts w:eastAsiaTheme="minorEastAsia"/>
          <w:i/>
          <w:vertAlign w:val="subscript"/>
        </w:rPr>
        <w:t>0</w:t>
      </w:r>
      <w:r w:rsidR="007347A9" w:rsidRPr="008D18AF">
        <w:rPr>
          <w:rFonts w:eastAsiaTheme="minorEastAsia"/>
          <w:i/>
        </w:rPr>
        <w:t>∙</w:t>
      </w:r>
      <w:r w:rsidRPr="00333FD7">
        <w:rPr>
          <w:rFonts w:eastAsiaTheme="minorEastAsia"/>
          <w:i/>
          <w:lang w:val="en-US"/>
        </w:rPr>
        <w:t>t</w:t>
      </w:r>
      <w:r w:rsidRPr="00333FD7">
        <w:rPr>
          <w:rFonts w:eastAsiaTheme="minorEastAsia"/>
          <w:i/>
        </w:rPr>
        <w:t>)=</w:t>
      </w:r>
      <m:oMath>
        <m:f>
          <m:fPr>
            <m:ctrlPr>
              <w:rPr>
                <w:rFonts w:ascii="Cambria Math" w:eastAsiaTheme="minorEastAsia" w:hAnsi="Cambria Math"/>
                <w:i/>
                <w:lang w:val="en-US"/>
              </w:rPr>
            </m:ctrlPr>
          </m:fPr>
          <m:num>
            <m:r>
              <w:rPr>
                <w:rFonts w:ascii="Cambria Math" w:eastAsiaTheme="minorEastAsia"/>
              </w:rPr>
              <m:t>1+</m:t>
            </m:r>
            <m:r>
              <m:rPr>
                <m:sty m:val="p"/>
              </m:rPr>
              <w:rPr>
                <w:rFonts w:ascii="Cambria Math"/>
              </w:rPr>
              <m:t>2</m:t>
            </m:r>
            <m:r>
              <w:rPr>
                <w:rFonts w:ascii="Cambria Math"/>
              </w:rPr>
              <m:t>·</m:t>
            </m:r>
            <m:r>
              <m:rPr>
                <m:sty m:val="p"/>
              </m:rPr>
              <w:rPr>
                <w:rFonts w:ascii="Cambria Math"/>
                <w:lang w:val="en-US"/>
              </w:rPr>
              <m:t>cos</m:t>
            </m:r>
            <m:r>
              <m:rPr>
                <m:sty m:val="p"/>
              </m:rPr>
              <w:rPr>
                <w:rFonts w:ascii="Cambria Math"/>
              </w:rPr>
              <m:t xml:space="preserve"> (</m:t>
            </m:r>
            <m:sSub>
              <m:sSubPr>
                <m:ctrlPr>
                  <w:rPr>
                    <w:rFonts w:ascii="Cambria Math" w:hAnsi="Cambria Math"/>
                  </w:rPr>
                </m:ctrlPr>
              </m:sSubPr>
              <m:e>
                <m:r>
                  <m:rPr>
                    <m:sty m:val="p"/>
                  </m:rPr>
                  <w:rPr>
                    <w:rFonts w:ascii="Cambria Math"/>
                  </w:rPr>
                  <m:t>ω</m:t>
                </m:r>
              </m:e>
              <m:sub>
                <m:r>
                  <m:rPr>
                    <m:sty m:val="p"/>
                  </m:rPr>
                  <w:rPr>
                    <w:rFonts w:ascii="Cambria Math"/>
                  </w:rPr>
                  <m:t>0</m:t>
                </m:r>
              </m:sub>
            </m:sSub>
            <m:r>
              <m:rPr>
                <m:sty m:val="p"/>
              </m:rPr>
              <w:rPr>
                <w:rFonts w:ascii="Cambria Math"/>
              </w:rPr>
              <m:t>·</m:t>
            </m:r>
            <m:r>
              <m:rPr>
                <m:sty m:val="p"/>
              </m:rPr>
              <w:rPr>
                <w:rFonts w:ascii="Cambria Math"/>
                <w:lang w:val="en-US"/>
              </w:rPr>
              <m:t>t</m:t>
            </m:r>
            <m:r>
              <m:rPr>
                <m:sty m:val="p"/>
              </m:rPr>
              <w:rPr>
                <w:rFonts w:ascii="Cambria Math"/>
              </w:rPr>
              <m:t>)</m:t>
            </m:r>
          </m:num>
          <m:den>
            <m:r>
              <w:rPr>
                <w:rFonts w:ascii="Cambria Math" w:eastAsiaTheme="minorEastAsia"/>
              </w:rPr>
              <m:t>2</m:t>
            </m:r>
          </m:den>
        </m:f>
      </m:oMath>
    </w:p>
    <w:p w:rsidR="00D705BD" w:rsidRPr="00E90390" w:rsidRDefault="002805F0" w:rsidP="002805F0">
      <w:pPr>
        <w:spacing w:after="0" w:line="360" w:lineRule="auto"/>
        <w:ind w:firstLine="709"/>
        <w:jc w:val="center"/>
        <w:rPr>
          <w:rFonts w:eastAsiaTheme="minorEastAsia"/>
          <w:lang w:val="en-US"/>
        </w:rPr>
      </w:pPr>
      <w:r w:rsidRPr="00D92DD7">
        <w:rPr>
          <w:rFonts w:eastAsiaTheme="minorEastAsia"/>
          <w:i/>
        </w:rPr>
        <w:t xml:space="preserve">                    </w:t>
      </w:r>
      <m:oMath>
        <m:acc>
          <m:accPr>
            <m:chr m:val="̈"/>
            <m:ctrlPr>
              <w:rPr>
                <w:rFonts w:ascii="Cambria Math" w:eastAsiaTheme="minorEastAsia" w:hAnsi="Cambria Math"/>
                <w:i/>
                <w:lang w:val="en-US"/>
              </w:rPr>
            </m:ctrlPr>
          </m:accPr>
          <m:e>
            <m:r>
              <w:rPr>
                <w:rFonts w:ascii="Cambria Math" w:eastAsiaTheme="minorEastAsia" w:hAnsi="Cambria Math"/>
                <w:lang w:val="en-US"/>
              </w:rPr>
              <m:t>L</m:t>
            </m:r>
          </m:e>
        </m:acc>
      </m:oMath>
      <w:r w:rsidR="00D705BD" w:rsidRPr="00E90390">
        <w:rPr>
          <w:rFonts w:eastAsiaTheme="minorEastAsia"/>
          <w:i/>
          <w:lang w:val="en-US"/>
        </w:rPr>
        <w:t>+</w:t>
      </w:r>
      <m:oMath>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m</m:t>
            </m:r>
          </m:den>
        </m:f>
        <m:r>
          <w:rPr>
            <w:rFonts w:ascii="Cambria Math" w:eastAsiaTheme="minorEastAsia" w:hAnsi="Cambria Math"/>
            <w:lang w:val="en-US"/>
          </w:rPr>
          <m:t>L</m:t>
        </m:r>
        <m:r>
          <w:rPr>
            <w:rFonts w:ascii="Cambria Math" w:eastAsiaTheme="minorEastAsia"/>
            <w:lang w:val="en-US"/>
          </w:rPr>
          <m:t>=</m:t>
        </m:r>
        <m:r>
          <w:rPr>
            <w:rFonts w:ascii="Cambria Math" w:eastAsiaTheme="minorEastAsia" w:hAnsi="Cambria Math"/>
            <w:lang w:val="en-US"/>
          </w:rPr>
          <m:t>g</m:t>
        </m:r>
        <m:r>
          <m:rPr>
            <m:sty m:val="p"/>
          </m:rPr>
          <w:rPr>
            <w:rFonts w:eastAsiaTheme="minorEastAsia"/>
            <w:lang w:val="en-US"/>
          </w:rPr>
          <m:t>·</m:t>
        </m:r>
        <m:r>
          <w:rPr>
            <w:rFonts w:ascii="Cambria Math" w:eastAsiaTheme="minorEastAsia"/>
            <w:lang w:val="en-US"/>
          </w:rPr>
          <m:t xml:space="preserve"> (</m:t>
        </m:r>
      </m:oMath>
      <w:r w:rsidR="00D705BD" w:rsidRPr="00E90390">
        <w:rPr>
          <w:rFonts w:eastAsiaTheme="minorEastAsia"/>
          <w:lang w:val="en-US"/>
        </w:rPr>
        <w:t>1-</w:t>
      </w:r>
      <w:r w:rsidR="00D705BD" w:rsidRPr="00E90390">
        <w:rPr>
          <w:rFonts w:eastAsiaTheme="minorEastAsia"/>
          <w:i/>
          <w:lang w:val="en-US"/>
        </w:rPr>
        <w:t xml:space="preserve"> </w:t>
      </w:r>
      <w:proofErr w:type="spellStart"/>
      <w:proofErr w:type="gramStart"/>
      <w:r w:rsidR="00D705BD" w:rsidRPr="00333FD7">
        <w:rPr>
          <w:rFonts w:eastAsiaTheme="minorEastAsia"/>
          <w:i/>
          <w:lang w:val="en-US"/>
        </w:rPr>
        <w:t>α</w:t>
      </w:r>
      <w:r w:rsidR="00D705BD" w:rsidRPr="00333FD7">
        <w:rPr>
          <w:rFonts w:eastAsiaTheme="minorEastAsia"/>
          <w:i/>
          <w:vertAlign w:val="subscript"/>
          <w:lang w:val="en-US"/>
        </w:rPr>
        <w:t>m</w:t>
      </w:r>
      <w:proofErr w:type="spellEnd"/>
      <w:proofErr w:type="gramEnd"/>
      <w:r w:rsidR="00FD4BA2" w:rsidRPr="00E90390">
        <w:rPr>
          <w:rFonts w:eastAsiaTheme="minorEastAsia"/>
          <w:lang w:val="en-US"/>
        </w:rPr>
        <w:t xml:space="preserve"> (</w:t>
      </w:r>
      <w:r w:rsidR="00D705BD" w:rsidRPr="00E90390">
        <w:rPr>
          <w:rFonts w:eastAsiaTheme="minorEastAsia"/>
          <w:i/>
          <w:lang w:val="en-US"/>
        </w:rPr>
        <w:t>·</w:t>
      </w:r>
      <m:oMath>
        <m:f>
          <m:fPr>
            <m:ctrlPr>
              <w:rPr>
                <w:rFonts w:ascii="Cambria Math" w:eastAsiaTheme="minorEastAsia" w:hAnsi="Cambria Math"/>
                <w:i/>
                <w:lang w:val="en-US"/>
              </w:rPr>
            </m:ctrlPr>
          </m:fPr>
          <m:num>
            <m:r>
              <w:rPr>
                <w:rFonts w:ascii="Cambria Math" w:eastAsiaTheme="minorEastAsia"/>
                <w:lang w:val="en-US"/>
              </w:rPr>
              <m:t>1+</m:t>
            </m:r>
            <m:r>
              <m:rPr>
                <m:sty m:val="p"/>
              </m:rPr>
              <w:rPr>
                <w:rFonts w:ascii="Cambria Math" w:eastAsiaTheme="minorEastAsia"/>
                <w:lang w:val="en-US"/>
              </w:rPr>
              <m:t>cos</m:t>
            </m:r>
            <m:r>
              <m:rPr>
                <m:sty m:val="p"/>
              </m:rPr>
              <w:rPr>
                <w:rFonts w:eastAsiaTheme="minorEastAsia" w:hAnsi="Cambria Math"/>
                <w:lang w:val="en-US"/>
              </w:rPr>
              <m:t>⁡</m:t>
            </m:r>
            <m:r>
              <w:rPr>
                <w:rFonts w:ascii="Cambria Math" w:eastAsiaTheme="minorEastAsia"/>
                <w:lang w:val="en-US"/>
              </w:rPr>
              <m:t xml:space="preserve"> (2</m:t>
            </m:r>
            <m:sSub>
              <m:sSubPr>
                <m:ctrlPr>
                  <w:rPr>
                    <w:rFonts w:ascii="Cambria Math" w:eastAsiaTheme="minorEastAsia" w:hAnsi="Cambria Math"/>
                    <w:i/>
                    <w:lang w:val="en-US"/>
                  </w:rPr>
                </m:ctrlPr>
              </m:sSubPr>
              <m:e>
                <m:r>
                  <w:rPr>
                    <w:rFonts w:ascii="Cambria Math" w:eastAsiaTheme="minorEastAsia" w:hAnsi="Cambria Math"/>
                    <w:lang w:val="en-US"/>
                  </w:rPr>
                  <m:t>ω</m:t>
                </m:r>
              </m:e>
              <m:sub>
                <m:r>
                  <w:rPr>
                    <w:rFonts w:ascii="Cambria Math" w:eastAsiaTheme="minorEastAsia"/>
                    <w:lang w:val="en-US"/>
                  </w:rPr>
                  <m:t>0</m:t>
                </m:r>
              </m:sub>
            </m:sSub>
            <m:r>
              <w:rPr>
                <w:rFonts w:ascii="Cambria Math" w:eastAsiaTheme="minorEastAsia" w:hAnsi="Cambria Math"/>
                <w:lang w:val="en-US"/>
              </w:rPr>
              <m:t>t</m:t>
            </m:r>
            <m:r>
              <w:rPr>
                <w:rFonts w:ascii="Cambria Math" w:eastAsiaTheme="minorEastAsia"/>
                <w:lang w:val="en-US"/>
              </w:rPr>
              <m:t>)</m:t>
            </m:r>
          </m:num>
          <m:den>
            <m:r>
              <w:rPr>
                <w:rFonts w:ascii="Cambria Math" w:eastAsiaTheme="minorEastAsia"/>
                <w:lang w:val="en-US"/>
              </w:rPr>
              <m:t>2</m:t>
            </m:r>
          </m:den>
        </m:f>
        <m:r>
          <m:rPr>
            <m:sty m:val="p"/>
          </m:rPr>
          <w:rPr>
            <w:rFonts w:ascii="Cambria Math" w:eastAsiaTheme="minorEastAsia"/>
            <w:lang w:val="en-US"/>
          </w:rPr>
          <m:t>)) /2</m:t>
        </m:r>
      </m:oMath>
      <w:r w:rsidR="00D705BD" w:rsidRPr="00E90390">
        <w:rPr>
          <w:rFonts w:eastAsiaTheme="minorEastAsia"/>
          <w:lang w:val="en-US"/>
        </w:rPr>
        <w:tab/>
      </w:r>
      <w:r w:rsidR="00D705BD" w:rsidRPr="00E90390">
        <w:rPr>
          <w:rFonts w:eastAsiaTheme="minorEastAsia"/>
          <w:lang w:val="en-US"/>
        </w:rPr>
        <w:tab/>
      </w:r>
      <w:r w:rsidR="00D705BD" w:rsidRPr="00E90390">
        <w:rPr>
          <w:rFonts w:eastAsiaTheme="minorEastAsia"/>
          <w:lang w:val="en-US"/>
        </w:rPr>
        <w:tab/>
      </w:r>
      <w:r w:rsidRPr="00F324D8">
        <w:rPr>
          <w:rFonts w:eastAsiaTheme="minorEastAsia"/>
          <w:lang w:val="en-US"/>
        </w:rPr>
        <w:t xml:space="preserve">        </w:t>
      </w:r>
      <w:r w:rsidR="00FD4BA2" w:rsidRPr="00E90390">
        <w:rPr>
          <w:rFonts w:eastAsiaTheme="minorEastAsia"/>
          <w:lang w:val="en-US"/>
        </w:rPr>
        <w:t>(</w:t>
      </w:r>
      <w:r w:rsidR="00ED70F0" w:rsidRPr="00E90390">
        <w:rPr>
          <w:rFonts w:eastAsiaTheme="minorEastAsia"/>
          <w:lang w:val="en-US"/>
        </w:rPr>
        <w:t>2</w:t>
      </w:r>
      <w:r w:rsidRPr="002805F0">
        <w:rPr>
          <w:rFonts w:eastAsiaTheme="minorEastAsia"/>
          <w:lang w:val="en-US"/>
        </w:rPr>
        <w:t>5</w:t>
      </w:r>
      <w:r w:rsidR="00D705BD" w:rsidRPr="00E90390">
        <w:rPr>
          <w:rFonts w:eastAsiaTheme="minorEastAsia"/>
          <w:lang w:val="en-US"/>
        </w:rPr>
        <w:t>)</w:t>
      </w:r>
    </w:p>
    <w:p w:rsidR="00D705BD" w:rsidRPr="00333FD7" w:rsidRDefault="003162A8" w:rsidP="00C30983">
      <w:pPr>
        <w:spacing w:after="0" w:line="360" w:lineRule="auto"/>
        <w:ind w:firstLine="709"/>
        <w:jc w:val="both"/>
        <w:rPr>
          <w:rFonts w:eastAsiaTheme="minorEastAsia"/>
        </w:rPr>
      </w:pPr>
      <w:r>
        <w:rPr>
          <w:rFonts w:eastAsiaTheme="minorEastAsia"/>
        </w:rPr>
        <w:t>Уравнение (2</w:t>
      </w:r>
      <w:r w:rsidR="00C065A5">
        <w:rPr>
          <w:rFonts w:eastAsiaTheme="minorEastAsia"/>
        </w:rPr>
        <w:t>5</w:t>
      </w:r>
      <w:r w:rsidRPr="00333FD7">
        <w:rPr>
          <w:rFonts w:eastAsiaTheme="minorEastAsia"/>
        </w:rPr>
        <w:t>) для краткости запишем в виде</w:t>
      </w:r>
      <w:r w:rsidRPr="00522822">
        <w:rPr>
          <w:rFonts w:eastAsiaTheme="minorEastAsia"/>
        </w:rPr>
        <w:t xml:space="preserve"> </w:t>
      </w:r>
      <w:r>
        <w:rPr>
          <w:rFonts w:eastAsiaTheme="minorEastAsia"/>
          <w:lang w:val="en-US"/>
        </w:rPr>
        <w:t>A</w:t>
      </w:r>
      <w:r w:rsidRPr="00E233FC">
        <w:rPr>
          <w:rFonts w:eastAsiaTheme="minorEastAsia"/>
        </w:rPr>
        <w:t>·</w:t>
      </w:r>
      <w:r>
        <w:rPr>
          <w:rFonts w:eastAsiaTheme="minorEastAsia"/>
          <w:lang w:val="en-US"/>
        </w:rPr>
        <w:t>Cos</w:t>
      </w:r>
      <w:r w:rsidRPr="00522822">
        <w:rPr>
          <w:rFonts w:eastAsiaTheme="minorEastAsia"/>
        </w:rPr>
        <w:t>(2</w:t>
      </w:r>
      <w:r>
        <w:rPr>
          <w:rFonts w:ascii="Calibri" w:eastAsiaTheme="minorEastAsia" w:hAnsi="Calibri"/>
        </w:rPr>
        <w:t>ω</w:t>
      </w:r>
      <w:proofErr w:type="spellStart"/>
      <w:r>
        <w:rPr>
          <w:rFonts w:eastAsiaTheme="minorEastAsia"/>
          <w:vertAlign w:val="subscript"/>
          <w:lang w:val="en-US"/>
        </w:rPr>
        <w:t>o</w:t>
      </w:r>
      <w:r>
        <w:rPr>
          <w:rFonts w:eastAsiaTheme="minorEastAsia"/>
          <w:lang w:val="en-US"/>
        </w:rPr>
        <w:t>t</w:t>
      </w:r>
      <w:proofErr w:type="spellEnd"/>
      <w:r w:rsidRPr="00522822">
        <w:rPr>
          <w:rFonts w:eastAsiaTheme="minorEastAsia"/>
        </w:rPr>
        <w:t>)+</w:t>
      </w:r>
      <w:r>
        <w:rPr>
          <w:rFonts w:eastAsiaTheme="minorEastAsia"/>
          <w:lang w:val="en-US"/>
        </w:rPr>
        <w:t>b</w:t>
      </w:r>
      <w:r>
        <w:rPr>
          <w:rFonts w:eastAsiaTheme="minorEastAsia"/>
        </w:rPr>
        <w:t>.</w:t>
      </w:r>
      <w:r w:rsidR="00D705BD" w:rsidRPr="00333FD7">
        <w:rPr>
          <w:rFonts w:eastAsiaTheme="minorEastAsia"/>
        </w:rPr>
        <w:t xml:space="preserve"> Перед нами уравнение вынужденных гармонических колебаний с двойной, по отношению к математическому маятни</w:t>
      </w:r>
      <w:r w:rsidR="005032AA">
        <w:rPr>
          <w:rFonts w:eastAsiaTheme="minorEastAsia"/>
        </w:rPr>
        <w:t xml:space="preserve">ку, частотой вынуждающей силы. </w:t>
      </w:r>
      <w:r w:rsidR="00D705BD" w:rsidRPr="00333FD7">
        <w:rPr>
          <w:rFonts w:eastAsiaTheme="minorEastAsia"/>
        </w:rPr>
        <w:t>Аналогичные уравнения знакомы учащимся, например, из темы «Переменный электрический ток». Его установившее частное решение – колебания частотой 2</w:t>
      </w:r>
      <w:r w:rsidR="00D705BD" w:rsidRPr="00333FD7">
        <w:rPr>
          <w:rFonts w:eastAsiaTheme="minorEastAsia"/>
          <w:lang w:val="en-US"/>
        </w:rPr>
        <w:t>ω</w:t>
      </w:r>
      <w:r w:rsidR="00D705BD" w:rsidRPr="00333FD7">
        <w:rPr>
          <w:rFonts w:eastAsiaTheme="minorEastAsia"/>
          <w:vertAlign w:val="subscript"/>
        </w:rPr>
        <w:t>0</w:t>
      </w:r>
      <w:r w:rsidR="00D705BD" w:rsidRPr="00333FD7">
        <w:rPr>
          <w:rFonts w:eastAsiaTheme="minorEastAsia"/>
        </w:rPr>
        <w:t xml:space="preserve">, </w:t>
      </w:r>
      <w:r w:rsidR="00D705BD">
        <w:rPr>
          <w:rFonts w:eastAsiaTheme="minorEastAsia"/>
        </w:rPr>
        <w:t xml:space="preserve">которое </w:t>
      </w:r>
      <w:r w:rsidR="00D705BD" w:rsidRPr="00333FD7">
        <w:rPr>
          <w:rFonts w:eastAsiaTheme="minorEastAsia"/>
        </w:rPr>
        <w:t>мы и наблюдаем в эксперименте:</w:t>
      </w:r>
    </w:p>
    <w:p w:rsidR="00D705BD" w:rsidRPr="003F0DC3" w:rsidRDefault="00D705BD" w:rsidP="008D18AF">
      <w:pPr>
        <w:spacing w:after="0" w:line="360" w:lineRule="auto"/>
        <w:ind w:left="2123" w:firstLine="709"/>
        <w:jc w:val="center"/>
        <w:rPr>
          <w:rFonts w:eastAsiaTheme="minorEastAsia"/>
        </w:rPr>
      </w:pPr>
      <w:r w:rsidRPr="005032AA">
        <w:rPr>
          <w:rFonts w:eastAsiaTheme="minorEastAsia"/>
          <w:i/>
          <w:lang w:val="en-US"/>
        </w:rPr>
        <w:t>L</w:t>
      </w:r>
      <w:r w:rsidR="00FD4BA2" w:rsidRPr="003F0DC3">
        <w:rPr>
          <w:rFonts w:eastAsiaTheme="minorEastAsia"/>
        </w:rPr>
        <w:t xml:space="preserve"> (</w:t>
      </w:r>
      <w:r w:rsidRPr="005032AA">
        <w:rPr>
          <w:rFonts w:eastAsiaTheme="minorEastAsia"/>
          <w:i/>
          <w:lang w:val="en-US"/>
        </w:rPr>
        <w:t>t</w:t>
      </w:r>
      <w:r w:rsidRPr="003F0DC3">
        <w:rPr>
          <w:rFonts w:eastAsiaTheme="minorEastAsia"/>
        </w:rPr>
        <w:t>)</w:t>
      </w:r>
      <w:r w:rsidR="008D18AF">
        <w:rPr>
          <w:rFonts w:eastAsiaTheme="minorEastAsia"/>
        </w:rPr>
        <w:t xml:space="preserve"> </w:t>
      </w:r>
      <w:r w:rsidRPr="003F0DC3">
        <w:rPr>
          <w:rFonts w:eastAsiaTheme="minorEastAsia"/>
        </w:rPr>
        <w:t>=</w:t>
      </w:r>
      <w:r w:rsidR="008D18AF">
        <w:rPr>
          <w:rFonts w:eastAsiaTheme="minorEastAsia"/>
        </w:rPr>
        <w:t xml:space="preserve"> </w:t>
      </w:r>
      <w:r w:rsidRPr="005032AA">
        <w:rPr>
          <w:rFonts w:eastAsiaTheme="minorEastAsia"/>
          <w:i/>
          <w:lang w:val="en-US"/>
        </w:rPr>
        <w:t>L</w:t>
      </w:r>
      <w:r w:rsidRPr="00333FD7">
        <w:rPr>
          <w:rFonts w:eastAsiaTheme="minorEastAsia"/>
          <w:vertAlign w:val="subscript"/>
          <w:lang w:val="en-US"/>
        </w:rPr>
        <w:t>m</w:t>
      </w:r>
      <w:r w:rsidR="003F0DC3">
        <w:rPr>
          <w:rFonts w:eastAsiaTheme="minorEastAsia"/>
          <w:vertAlign w:val="subscript"/>
        </w:rPr>
        <w:t xml:space="preserve"> </w:t>
      </w:r>
      <w:r w:rsidR="003F0DC3">
        <w:rPr>
          <w:rFonts w:eastAsiaTheme="minorEastAsia"/>
        </w:rPr>
        <w:t>∙</w:t>
      </w:r>
      <w:proofErr w:type="spellStart"/>
      <w:r w:rsidRPr="00333FD7">
        <w:rPr>
          <w:rFonts w:eastAsiaTheme="minorEastAsia"/>
          <w:lang w:val="en-US"/>
        </w:rPr>
        <w:t>cos</w:t>
      </w:r>
      <w:proofErr w:type="spellEnd"/>
      <w:r w:rsidR="00FD4BA2" w:rsidRPr="003F0DC3">
        <w:rPr>
          <w:rFonts w:eastAsiaTheme="minorEastAsia"/>
        </w:rPr>
        <w:t xml:space="preserve"> (</w:t>
      </w:r>
      <w:r w:rsidRPr="003F0DC3">
        <w:rPr>
          <w:rFonts w:eastAsiaTheme="minorEastAsia"/>
        </w:rPr>
        <w:t>2</w:t>
      </w:r>
      <w:r w:rsidRPr="005032AA">
        <w:rPr>
          <w:rFonts w:eastAsiaTheme="minorEastAsia"/>
          <w:i/>
          <w:lang w:val="en-US"/>
        </w:rPr>
        <w:t>ω</w:t>
      </w:r>
      <w:r w:rsidRPr="003F0DC3">
        <w:rPr>
          <w:rFonts w:eastAsiaTheme="minorEastAsia"/>
          <w:vertAlign w:val="subscript"/>
        </w:rPr>
        <w:t>0</w:t>
      </w:r>
      <w:r w:rsidRPr="005032AA">
        <w:rPr>
          <w:rFonts w:eastAsiaTheme="minorEastAsia"/>
          <w:i/>
          <w:lang w:val="en-US"/>
        </w:rPr>
        <w:t>t</w:t>
      </w:r>
      <w:r w:rsidRPr="003F0DC3">
        <w:rPr>
          <w:rFonts w:eastAsiaTheme="minorEastAsia"/>
        </w:rPr>
        <w:t>+</w:t>
      </w:r>
      <w:r w:rsidRPr="00333FD7">
        <w:rPr>
          <w:rFonts w:eastAsiaTheme="minorEastAsia"/>
          <w:lang w:val="en-US"/>
        </w:rPr>
        <w:t>φ</w:t>
      </w:r>
      <w:r w:rsidRPr="003F0DC3">
        <w:rPr>
          <w:rFonts w:eastAsiaTheme="minorEastAsia"/>
          <w:vertAlign w:val="subscript"/>
        </w:rPr>
        <w:t>0</w:t>
      </w:r>
      <w:r w:rsidR="008D18AF">
        <w:rPr>
          <w:rFonts w:eastAsiaTheme="minorEastAsia"/>
        </w:rPr>
        <w:t>)</w:t>
      </w:r>
      <w:r w:rsidRPr="003F0DC3">
        <w:rPr>
          <w:rFonts w:eastAsiaTheme="minorEastAsia"/>
        </w:rPr>
        <w:tab/>
      </w:r>
      <w:r w:rsidRPr="003F0DC3">
        <w:rPr>
          <w:rFonts w:eastAsiaTheme="minorEastAsia"/>
        </w:rPr>
        <w:tab/>
      </w:r>
      <w:r w:rsidRPr="003F0DC3">
        <w:rPr>
          <w:rFonts w:eastAsiaTheme="minorEastAsia"/>
        </w:rPr>
        <w:tab/>
      </w:r>
      <w:r w:rsidRPr="003F0DC3">
        <w:rPr>
          <w:rFonts w:eastAsiaTheme="minorEastAsia"/>
        </w:rPr>
        <w:tab/>
      </w:r>
      <w:r w:rsidRPr="003F0DC3">
        <w:rPr>
          <w:rFonts w:eastAsiaTheme="minorEastAsia"/>
        </w:rPr>
        <w:tab/>
      </w:r>
      <w:r w:rsidR="00C065A5" w:rsidRPr="003F0DC3">
        <w:rPr>
          <w:rFonts w:eastAsiaTheme="minorEastAsia"/>
        </w:rPr>
        <w:t xml:space="preserve">       </w:t>
      </w:r>
      <w:r w:rsidR="00FD4BA2" w:rsidRPr="003F0DC3">
        <w:rPr>
          <w:rFonts w:eastAsiaTheme="minorEastAsia"/>
        </w:rPr>
        <w:t>(</w:t>
      </w:r>
      <w:r w:rsidR="00ED70F0" w:rsidRPr="003F0DC3">
        <w:rPr>
          <w:rFonts w:eastAsiaTheme="minorEastAsia"/>
        </w:rPr>
        <w:t>2</w:t>
      </w:r>
      <w:r w:rsidR="002805F0" w:rsidRPr="003F0DC3">
        <w:rPr>
          <w:rFonts w:eastAsiaTheme="minorEastAsia"/>
        </w:rPr>
        <w:t>6</w:t>
      </w:r>
      <w:r w:rsidRPr="003F0DC3">
        <w:rPr>
          <w:rFonts w:eastAsiaTheme="minorEastAsia"/>
        </w:rPr>
        <w:t>)</w:t>
      </w:r>
    </w:p>
    <w:p w:rsidR="00D705BD" w:rsidRDefault="00D705BD" w:rsidP="00C30983">
      <w:pPr>
        <w:spacing w:after="0" w:line="360" w:lineRule="auto"/>
        <w:ind w:firstLine="709"/>
        <w:jc w:val="both"/>
        <w:rPr>
          <w:rFonts w:eastAsiaTheme="minorEastAsia"/>
        </w:rPr>
      </w:pPr>
      <w:r w:rsidRPr="00333FD7">
        <w:rPr>
          <w:rFonts w:eastAsiaTheme="minorEastAsia"/>
        </w:rPr>
        <w:t xml:space="preserve">Слагаемое, отвечающее за затухание свободных колебаний частотой </w:t>
      </w:r>
      <w:r w:rsidRPr="00333FD7">
        <w:rPr>
          <w:rFonts w:eastAsiaTheme="minorEastAsia"/>
          <w:i/>
          <w:lang w:val="en-US"/>
        </w:rPr>
        <w:t>ω</w:t>
      </w:r>
      <w:r w:rsidRPr="00333FD7">
        <w:rPr>
          <w:rFonts w:eastAsiaTheme="minorEastAsia"/>
          <w:i/>
          <w:vertAlign w:val="subscript"/>
        </w:rPr>
        <w:t>1</w:t>
      </w:r>
      <w:r w:rsidRPr="00333FD7">
        <w:rPr>
          <w:rFonts w:eastAsiaTheme="minorEastAsia"/>
        </w:rPr>
        <w:t xml:space="preserve">, можно ввести при соответствующей подготовке учащихся, но мы его не рассматриваем, чтобы не усложнять задачу для школьников. Ограничимся следующим утверждением: свободные колебания по </w:t>
      </w:r>
      <w:r w:rsidRPr="00333FD7">
        <w:rPr>
          <w:rFonts w:eastAsiaTheme="minorEastAsia"/>
          <w:i/>
          <w:lang w:val="en-US"/>
        </w:rPr>
        <w:t>L</w:t>
      </w:r>
      <w:r w:rsidRPr="00333FD7">
        <w:rPr>
          <w:rFonts w:eastAsiaTheme="minorEastAsia"/>
          <w:i/>
        </w:rPr>
        <w:t xml:space="preserve"> </w:t>
      </w:r>
      <w:r w:rsidRPr="00333FD7">
        <w:rPr>
          <w:rFonts w:eastAsiaTheme="minorEastAsia"/>
        </w:rPr>
        <w:t>с частотой</w:t>
      </w:r>
      <w:r w:rsidRPr="00333FD7">
        <w:rPr>
          <w:rFonts w:eastAsiaTheme="minorEastAsia"/>
          <w:i/>
        </w:rPr>
        <w:t xml:space="preserve"> </w:t>
      </w:r>
      <w:r w:rsidRPr="00333FD7">
        <w:rPr>
          <w:rFonts w:eastAsiaTheme="minorEastAsia"/>
          <w:i/>
          <w:lang w:val="en-US"/>
        </w:rPr>
        <w:t>ω</w:t>
      </w:r>
      <w:r w:rsidRPr="00333FD7">
        <w:rPr>
          <w:rFonts w:eastAsiaTheme="minorEastAsia"/>
          <w:i/>
          <w:vertAlign w:val="subscript"/>
        </w:rPr>
        <w:t>1</w:t>
      </w:r>
      <w:r w:rsidRPr="00333FD7">
        <w:rPr>
          <w:rFonts w:eastAsiaTheme="minorEastAsia"/>
        </w:rPr>
        <w:t>=</w:t>
      </w:r>
      <m:oMath>
        <m:rad>
          <m:radPr>
            <m:degHide m:val="on"/>
            <m:ctrlPr>
              <w:rPr>
                <w:rFonts w:ascii="Cambria Math" w:eastAsiaTheme="minorEastAsia" w:hAnsi="Cambria Math"/>
                <w:i/>
                <w:lang w:val="en-US"/>
              </w:rPr>
            </m:ctrlPr>
          </m:radPr>
          <m:deg/>
          <m:e>
            <m:f>
              <m:fPr>
                <m:ctrlPr>
                  <w:rPr>
                    <w:rFonts w:ascii="Cambria Math" w:eastAsiaTheme="minorEastAsia" w:hAnsi="Cambria Math"/>
                    <w:i/>
                    <w:lang w:val="en-US"/>
                  </w:rPr>
                </m:ctrlPr>
              </m:fPr>
              <m:num>
                <m:r>
                  <w:rPr>
                    <w:rFonts w:ascii="Cambria Math" w:eastAsiaTheme="minorEastAsia" w:hAnsi="Cambria Math"/>
                    <w:lang w:val="en-US"/>
                  </w:rPr>
                  <m:t>k</m:t>
                </m:r>
              </m:num>
              <m:den>
                <m:r>
                  <w:rPr>
                    <w:rFonts w:ascii="Cambria Math" w:eastAsiaTheme="minorEastAsia" w:hAnsi="Cambria Math"/>
                    <w:lang w:val="en-US"/>
                  </w:rPr>
                  <m:t>m</m:t>
                </m:r>
              </m:den>
            </m:f>
          </m:e>
        </m:rad>
        <m:r>
          <w:rPr>
            <w:rFonts w:ascii="Cambria Math" w:eastAsiaTheme="minorEastAsia"/>
          </w:rPr>
          <m:t xml:space="preserve"> </m:t>
        </m:r>
      </m:oMath>
      <w:r w:rsidRPr="00333FD7">
        <w:rPr>
          <w:rFonts w:eastAsiaTheme="minorEastAsia"/>
        </w:rPr>
        <w:t xml:space="preserve">быстро затухают и практически не наблюдаются, т.к. время релаксации </w:t>
      </w:r>
      <w:r w:rsidRPr="00333FD7">
        <w:rPr>
          <w:rFonts w:eastAsiaTheme="minorEastAsia"/>
        </w:rPr>
        <w:lastRenderedPageBreak/>
        <w:t xml:space="preserve">колебаний по углу существенно больше, чем по </w:t>
      </w:r>
      <w:r w:rsidRPr="00333FD7">
        <w:rPr>
          <w:rFonts w:eastAsiaTheme="minorEastAsia"/>
          <w:lang w:val="en-US"/>
        </w:rPr>
        <w:t>L</w:t>
      </w:r>
      <w:r w:rsidRPr="00333FD7">
        <w:rPr>
          <w:rFonts w:eastAsiaTheme="minorEastAsia"/>
        </w:rPr>
        <w:t xml:space="preserve">. </w:t>
      </w:r>
      <w:r>
        <w:rPr>
          <w:rFonts w:eastAsiaTheme="minorEastAsia"/>
        </w:rPr>
        <w:t>Этот результат может быть темой отдельного небольшого исследования.</w:t>
      </w:r>
    </w:p>
    <w:p w:rsidR="00D705BD" w:rsidRDefault="00D705BD" w:rsidP="00C30983">
      <w:pPr>
        <w:spacing w:after="0" w:line="360" w:lineRule="auto"/>
        <w:ind w:firstLine="709"/>
        <w:jc w:val="both"/>
        <w:rPr>
          <w:rFonts w:eastAsiaTheme="minorEastAsia"/>
        </w:rPr>
      </w:pPr>
      <w:r w:rsidRPr="00620C51">
        <w:rPr>
          <w:rFonts w:eastAsiaTheme="minorEastAsia"/>
        </w:rPr>
        <w:t xml:space="preserve">Таким образом, </w:t>
      </w:r>
      <w:r>
        <w:rPr>
          <w:rFonts w:eastAsiaTheme="minorEastAsia"/>
        </w:rPr>
        <w:t xml:space="preserve">получается </w:t>
      </w:r>
      <w:r w:rsidRPr="00620C51">
        <w:rPr>
          <w:rFonts w:eastAsiaTheme="minorEastAsia"/>
        </w:rPr>
        <w:t>работа для проведения самостоятельного ученического исследования проектного типа. В ходе выполнения учащиеся существенно продвигаются в познании основ колебательных процессов, получают важные, неожиданные и в силу этого интересные результаты. В некоторой степени эти результаты для учебной физики носят объективный характер. Важно отметить, как в любом научном исследовании, учащиеся вместе с преподавателем не останавливаются на каком-то заданном рубеже, но стараются в меру познавательных возможностей получить все доступные им результаты.</w:t>
      </w:r>
      <w:r w:rsidR="007E7924">
        <w:rPr>
          <w:rFonts w:eastAsiaTheme="minorEastAsia"/>
        </w:rPr>
        <w:t xml:space="preserve"> Например, можно задать вопрос о роли именно резинового амортизатора, а не пружины в этом эксперименте, наблюдать </w:t>
      </w:r>
      <w:r w:rsidR="00805E70">
        <w:rPr>
          <w:rFonts w:eastAsiaTheme="minorEastAsia"/>
        </w:rPr>
        <w:t xml:space="preserve">и объяснить </w:t>
      </w:r>
      <w:r w:rsidR="007E7924">
        <w:rPr>
          <w:rFonts w:eastAsiaTheme="minorEastAsia"/>
        </w:rPr>
        <w:t>поведение аналогичной системы с пружиной.</w:t>
      </w:r>
    </w:p>
    <w:p w:rsidR="005032AA" w:rsidRDefault="005032AA">
      <w:pPr>
        <w:ind w:firstLine="0"/>
        <w:rPr>
          <w:rFonts w:asciiTheme="majorHAnsi" w:eastAsiaTheme="majorEastAsia" w:hAnsiTheme="majorHAnsi" w:cstheme="majorBidi"/>
          <w:b/>
          <w:bCs/>
          <w:noProof/>
        </w:rPr>
      </w:pPr>
      <w:bookmarkStart w:id="7" w:name="_Toc434171959"/>
      <w:r>
        <w:rPr>
          <w:noProof/>
        </w:rPr>
        <w:br w:type="page"/>
      </w:r>
    </w:p>
    <w:p w:rsidR="00B3073A" w:rsidRDefault="000245AD" w:rsidP="005032AA">
      <w:pPr>
        <w:pStyle w:val="1"/>
        <w:spacing w:before="0" w:line="360" w:lineRule="auto"/>
        <w:ind w:firstLine="709"/>
        <w:jc w:val="center"/>
        <w:rPr>
          <w:noProof/>
          <w:color w:val="auto"/>
        </w:rPr>
      </w:pPr>
      <w:r w:rsidRPr="00A448AB">
        <w:rPr>
          <w:noProof/>
          <w:color w:val="auto"/>
        </w:rPr>
        <w:lastRenderedPageBreak/>
        <w:t>Заключение</w:t>
      </w:r>
      <w:bookmarkEnd w:id="7"/>
    </w:p>
    <w:p w:rsidR="005032AA" w:rsidRPr="005032AA" w:rsidRDefault="005032AA" w:rsidP="005032AA">
      <w:pPr>
        <w:spacing w:after="0" w:line="360" w:lineRule="auto"/>
        <w:ind w:firstLine="709"/>
      </w:pPr>
    </w:p>
    <w:p w:rsidR="00305EC3" w:rsidRDefault="000245AD" w:rsidP="005032AA">
      <w:pPr>
        <w:spacing w:after="0" w:line="360" w:lineRule="auto"/>
        <w:ind w:firstLine="709"/>
        <w:jc w:val="both"/>
      </w:pPr>
      <w:r>
        <w:t>Предложенные эксперименты и описанные примеры применения исследовательского и проектного обучения на основе школьного физического эксперимента охватывают лишь малую часть широкого спектра этой интереснейшей методической проблемы. Мы постарались показать, что в этом направлен</w:t>
      </w:r>
      <w:proofErr w:type="gramStart"/>
      <w:r>
        <w:t>ии у у</w:t>
      </w:r>
      <w:proofErr w:type="gramEnd"/>
      <w:r>
        <w:t xml:space="preserve">чителей есть огромное поле деятельности, на котором свобода их ограничена лишь пониманием существа физической и методической задачи, и желанием </w:t>
      </w:r>
      <w:r w:rsidR="00305EC3">
        <w:t xml:space="preserve">не просто рассказать </w:t>
      </w:r>
      <w:r w:rsidR="00FD4BA2">
        <w:t>(</w:t>
      </w:r>
      <w:r w:rsidR="00305EC3">
        <w:t xml:space="preserve">учителю) и выучить </w:t>
      </w:r>
      <w:r w:rsidR="00FD4BA2">
        <w:t>(</w:t>
      </w:r>
      <w:r w:rsidR="00305EC3">
        <w:t xml:space="preserve">ученику) закон, но сформировать умение решить пусть элементарную, но вполне реальную физическую задачу. Важно продемонстрировать, что учащимися усвоен познавательный путь решения физических проблем на основе </w:t>
      </w:r>
      <w:proofErr w:type="gramStart"/>
      <w:r w:rsidR="00305EC3">
        <w:t>эксперимента</w:t>
      </w:r>
      <w:proofErr w:type="gramEnd"/>
      <w:r w:rsidR="00305EC3">
        <w:t xml:space="preserve"> и они готовы применять и развивать эти умения.</w:t>
      </w:r>
    </w:p>
    <w:p w:rsidR="00D705BD" w:rsidRPr="00C02332" w:rsidRDefault="00305EC3" w:rsidP="005032AA">
      <w:pPr>
        <w:spacing w:after="0" w:line="360" w:lineRule="auto"/>
        <w:ind w:firstLine="709"/>
        <w:jc w:val="both"/>
      </w:pPr>
      <w:r>
        <w:t>В завершение рекомендуем познакомиться с некоторыми работами наших соотечественников и зарубежных коллег</w:t>
      </w:r>
      <w:r w:rsidR="000D7D31">
        <w:t xml:space="preserve"> [</w:t>
      </w:r>
      <w:r w:rsidR="00A448AB">
        <w:t>29</w:t>
      </w:r>
      <w:r w:rsidR="002161D0">
        <w:t>-36</w:t>
      </w:r>
      <w:r w:rsidR="005D20F0" w:rsidRPr="005D20F0">
        <w:t>]</w:t>
      </w:r>
      <w:r w:rsidR="002161D0">
        <w:t>. Огромную базу для проведения школьных экспериментальных исследовательских работ можно найти в публикациях В.В.</w:t>
      </w:r>
      <w:r w:rsidR="003F0DC3">
        <w:t xml:space="preserve"> </w:t>
      </w:r>
      <w:r w:rsidR="002161D0">
        <w:t>Майера и Е.И.</w:t>
      </w:r>
      <w:r w:rsidR="003F0DC3">
        <w:t xml:space="preserve"> </w:t>
      </w:r>
      <w:r w:rsidR="002161D0">
        <w:t>Вараксиной в ж</w:t>
      </w:r>
      <w:r w:rsidR="005032AA">
        <w:t>урнале</w:t>
      </w:r>
      <w:r w:rsidR="002161D0">
        <w:t xml:space="preserve"> «Потенциал».</w:t>
      </w:r>
    </w:p>
    <w:p w:rsidR="005032AA" w:rsidRPr="00A6672A" w:rsidRDefault="005032AA">
      <w:pPr>
        <w:ind w:firstLine="0"/>
        <w:rPr>
          <w:rFonts w:asciiTheme="majorHAnsi" w:eastAsiaTheme="majorEastAsia" w:hAnsiTheme="majorHAnsi" w:cstheme="majorBidi"/>
          <w:bCs/>
        </w:rPr>
      </w:pPr>
      <w:bookmarkStart w:id="8" w:name="_Toc434171960"/>
      <w:r>
        <w:br w:type="page"/>
      </w:r>
    </w:p>
    <w:p w:rsidR="00F42BBA" w:rsidRDefault="00F42BBA" w:rsidP="005032AA">
      <w:pPr>
        <w:pStyle w:val="1"/>
        <w:jc w:val="center"/>
        <w:rPr>
          <w:color w:val="auto"/>
        </w:rPr>
      </w:pPr>
      <w:r w:rsidRPr="00A448AB">
        <w:rPr>
          <w:color w:val="auto"/>
        </w:rPr>
        <w:lastRenderedPageBreak/>
        <w:t>Литература</w:t>
      </w:r>
      <w:bookmarkEnd w:id="8"/>
    </w:p>
    <w:p w:rsidR="005032AA" w:rsidRPr="005032AA" w:rsidRDefault="005032AA" w:rsidP="005032AA"/>
    <w:p w:rsidR="009C748D" w:rsidRPr="006A1E4D" w:rsidRDefault="009C748D" w:rsidP="009914CE">
      <w:pPr>
        <w:numPr>
          <w:ilvl w:val="0"/>
          <w:numId w:val="30"/>
        </w:numPr>
        <w:tabs>
          <w:tab w:val="left" w:pos="360"/>
        </w:tabs>
        <w:spacing w:after="0"/>
        <w:jc w:val="both"/>
        <w:rPr>
          <w:iCs/>
        </w:rPr>
      </w:pPr>
      <w:r w:rsidRPr="006A1E4D">
        <w:rPr>
          <w:iCs/>
        </w:rPr>
        <w:t xml:space="preserve">Федеральные государственные стандарты основного общего образования </w:t>
      </w:r>
      <w:hyperlink r:id="rId45" w:history="1">
        <w:r w:rsidRPr="006A1E4D">
          <w:rPr>
            <w:iCs/>
          </w:rPr>
          <w:t>http://standart.edu.ru/catalog.aspx?CatalogId=2588</w:t>
        </w:r>
      </w:hyperlink>
      <w:r w:rsidR="002368D9">
        <w:t xml:space="preserve"> </w:t>
      </w:r>
      <w:r w:rsidR="00FD4BA2">
        <w:rPr>
          <w:iCs/>
        </w:rPr>
        <w:t>(</w:t>
      </w:r>
      <w:r w:rsidRPr="006A1E4D">
        <w:rPr>
          <w:iCs/>
        </w:rPr>
        <w:t>дата</w:t>
      </w:r>
      <w:r w:rsidR="002368D9">
        <w:rPr>
          <w:iCs/>
        </w:rPr>
        <w:t xml:space="preserve"> </w:t>
      </w:r>
      <w:r w:rsidRPr="006A1E4D">
        <w:rPr>
          <w:iCs/>
        </w:rPr>
        <w:t>обращения:</w:t>
      </w:r>
      <w:r w:rsidR="002368D9">
        <w:rPr>
          <w:iCs/>
        </w:rPr>
        <w:t xml:space="preserve"> </w:t>
      </w:r>
      <w:r w:rsidRPr="006A1E4D">
        <w:rPr>
          <w:iCs/>
        </w:rPr>
        <w:t>10.0</w:t>
      </w:r>
      <w:r>
        <w:rPr>
          <w:iCs/>
        </w:rPr>
        <w:t>8</w:t>
      </w:r>
      <w:r w:rsidRPr="006A1E4D">
        <w:rPr>
          <w:iCs/>
        </w:rPr>
        <w:t>.201</w:t>
      </w:r>
      <w:r>
        <w:rPr>
          <w:iCs/>
        </w:rPr>
        <w:t>5</w:t>
      </w:r>
      <w:r w:rsidRPr="006A1E4D">
        <w:rPr>
          <w:iCs/>
        </w:rPr>
        <w:t>)</w:t>
      </w:r>
    </w:p>
    <w:p w:rsidR="009C748D" w:rsidRPr="006A1E4D" w:rsidRDefault="009C748D" w:rsidP="009914CE">
      <w:pPr>
        <w:numPr>
          <w:ilvl w:val="0"/>
          <w:numId w:val="30"/>
        </w:numPr>
        <w:spacing w:after="0"/>
        <w:jc w:val="both"/>
      </w:pPr>
      <w:r w:rsidRPr="006A1E4D">
        <w:rPr>
          <w:iCs/>
        </w:rPr>
        <w:t xml:space="preserve">Федеральные государственные стандарты среднего </w:t>
      </w:r>
      <w:r w:rsidR="00FD4BA2">
        <w:rPr>
          <w:iCs/>
        </w:rPr>
        <w:t xml:space="preserve"> (</w:t>
      </w:r>
      <w:r w:rsidRPr="006A1E4D">
        <w:rPr>
          <w:iCs/>
        </w:rPr>
        <w:t xml:space="preserve">полного) общего </w:t>
      </w:r>
      <w:r>
        <w:rPr>
          <w:iCs/>
        </w:rPr>
        <w:t>образования</w:t>
      </w:r>
      <w:r w:rsidR="00A6672A">
        <w:rPr>
          <w:iCs/>
        </w:rPr>
        <w:t xml:space="preserve"> </w:t>
      </w:r>
      <w:hyperlink r:id="rId46" w:history="1">
        <w:r w:rsidRPr="006A1E4D">
          <w:rPr>
            <w:rStyle w:val="a6"/>
          </w:rPr>
          <w:t>http://standart.edu.ru/catalog.aspx?catalogid=4100</w:t>
        </w:r>
      </w:hyperlink>
      <w:r w:rsidR="00A6672A">
        <w:t xml:space="preserve"> </w:t>
      </w:r>
      <w:r w:rsidR="00FD4BA2">
        <w:t>(</w:t>
      </w:r>
      <w:r w:rsidRPr="006A1E4D">
        <w:rPr>
          <w:iCs/>
        </w:rPr>
        <w:t>дата</w:t>
      </w:r>
      <w:r w:rsidR="002368D9">
        <w:rPr>
          <w:iCs/>
        </w:rPr>
        <w:t xml:space="preserve"> </w:t>
      </w:r>
      <w:r w:rsidRPr="006A1E4D">
        <w:rPr>
          <w:iCs/>
        </w:rPr>
        <w:t>обращения:</w:t>
      </w:r>
      <w:r w:rsidR="002368D9">
        <w:rPr>
          <w:iCs/>
        </w:rPr>
        <w:t xml:space="preserve"> </w:t>
      </w:r>
      <w:r w:rsidRPr="006A1E4D">
        <w:rPr>
          <w:iCs/>
        </w:rPr>
        <w:t>10.0</w:t>
      </w:r>
      <w:r>
        <w:rPr>
          <w:iCs/>
        </w:rPr>
        <w:t>8</w:t>
      </w:r>
      <w:r w:rsidRPr="006A1E4D">
        <w:rPr>
          <w:iCs/>
        </w:rPr>
        <w:t>.201</w:t>
      </w:r>
      <w:r>
        <w:rPr>
          <w:iCs/>
        </w:rPr>
        <w:t>5</w:t>
      </w:r>
      <w:r w:rsidRPr="006A1E4D">
        <w:rPr>
          <w:iCs/>
        </w:rPr>
        <w:t>)</w:t>
      </w:r>
    </w:p>
    <w:p w:rsidR="00DF7478" w:rsidRPr="00F42BBA" w:rsidRDefault="00DF7478" w:rsidP="009914CE">
      <w:pPr>
        <w:pStyle w:val="a3"/>
        <w:numPr>
          <w:ilvl w:val="0"/>
          <w:numId w:val="30"/>
        </w:numPr>
        <w:jc w:val="both"/>
      </w:pPr>
      <w:r w:rsidRPr="00E871FD">
        <w:t>Разумовский В.Г., Майер В.В., Вараксина Е.И.</w:t>
      </w:r>
      <w:r w:rsidRPr="00F42BBA">
        <w:t xml:space="preserve"> </w:t>
      </w:r>
      <w:r w:rsidR="00E871FD">
        <w:t xml:space="preserve">ФГОС и изучение физики в школе. </w:t>
      </w:r>
      <w:r w:rsidR="00AF683F">
        <w:t>М</w:t>
      </w:r>
      <w:r w:rsidR="00E871FD">
        <w:t>онография. М., СПб.</w:t>
      </w:r>
      <w:r w:rsidRPr="00F42BBA">
        <w:t>:</w:t>
      </w:r>
      <w:r w:rsidR="00AF683F">
        <w:t xml:space="preserve"> </w:t>
      </w:r>
      <w:r w:rsidRPr="00F42BBA">
        <w:t>Нестор-история, 2014.</w:t>
      </w:r>
      <w:r w:rsidR="00AF683F">
        <w:t xml:space="preserve"> – </w:t>
      </w:r>
      <w:r w:rsidRPr="00F42BBA">
        <w:t xml:space="preserve">208 </w:t>
      </w:r>
      <w:proofErr w:type="gramStart"/>
      <w:r w:rsidRPr="00F42BBA">
        <w:t>с</w:t>
      </w:r>
      <w:proofErr w:type="gramEnd"/>
      <w:r w:rsidRPr="00F42BBA">
        <w:t>.</w:t>
      </w:r>
    </w:p>
    <w:p w:rsidR="001626A4" w:rsidRPr="00F42BBA" w:rsidRDefault="002368D9" w:rsidP="009914CE">
      <w:pPr>
        <w:pStyle w:val="a3"/>
        <w:numPr>
          <w:ilvl w:val="0"/>
          <w:numId w:val="30"/>
        </w:numPr>
        <w:jc w:val="both"/>
        <w:rPr>
          <w:color w:val="000000"/>
        </w:rPr>
      </w:pPr>
      <w:r>
        <w:t xml:space="preserve">Гребенев И.В., Лебедева О.В. Пособие по исследовательской деятельности. </w:t>
      </w:r>
      <w:hyperlink r:id="rId47" w:history="1">
        <w:r w:rsidR="0018783A" w:rsidRPr="0045446E">
          <w:rPr>
            <w:rStyle w:val="a6"/>
          </w:rPr>
          <w:t>http://www.unn.ru/books/met_files/posobie_po_ID.pdf/</w:t>
        </w:r>
      </w:hyperlink>
      <w:r w:rsidR="0018783A" w:rsidRPr="0045446E">
        <w:rPr>
          <w:color w:val="000000"/>
        </w:rPr>
        <w:t xml:space="preserve">. </w:t>
      </w:r>
      <w:r w:rsidR="00AF683F">
        <w:rPr>
          <w:color w:val="000000"/>
        </w:rPr>
        <w:t>(д</w:t>
      </w:r>
      <w:r w:rsidR="0018783A" w:rsidRPr="00F42BBA">
        <w:rPr>
          <w:color w:val="000000"/>
        </w:rPr>
        <w:t>ата обращения 15.10. 2015</w:t>
      </w:r>
      <w:r w:rsidR="00AF683F">
        <w:rPr>
          <w:color w:val="000000"/>
        </w:rPr>
        <w:t>)</w:t>
      </w:r>
    </w:p>
    <w:p w:rsidR="001626A4" w:rsidRPr="00F42BBA" w:rsidRDefault="001626A4" w:rsidP="009914CE">
      <w:pPr>
        <w:pStyle w:val="a3"/>
        <w:numPr>
          <w:ilvl w:val="0"/>
          <w:numId w:val="30"/>
        </w:numPr>
        <w:jc w:val="both"/>
      </w:pPr>
      <w:r w:rsidRPr="0053783C">
        <w:t>Гребенев И.В.</w:t>
      </w:r>
      <w:r w:rsidRPr="00F42BBA">
        <w:t xml:space="preserve"> и др. Практикум по физике для профильной школ</w:t>
      </w:r>
      <w:r w:rsidR="0053783C">
        <w:t>ы. Учебно-методическое пособие.</w:t>
      </w:r>
      <w:r w:rsidRPr="00F42BBA">
        <w:t xml:space="preserve"> Н. Новгород.</w:t>
      </w:r>
      <w:r w:rsidR="0083621A">
        <w:t>: ННГУ,</w:t>
      </w:r>
      <w:r w:rsidRPr="00F42BBA">
        <w:t xml:space="preserve"> 2014.</w:t>
      </w:r>
      <w:r w:rsidR="0083621A" w:rsidRPr="0083621A">
        <w:t xml:space="preserve"> </w:t>
      </w:r>
      <w:r w:rsidR="0083621A">
        <w:t xml:space="preserve">– </w:t>
      </w:r>
      <w:r w:rsidRPr="00F42BBA">
        <w:t xml:space="preserve">93 </w:t>
      </w:r>
      <w:proofErr w:type="gramStart"/>
      <w:r w:rsidRPr="00F42BBA">
        <w:t>с</w:t>
      </w:r>
      <w:proofErr w:type="gramEnd"/>
      <w:r w:rsidRPr="00F42BBA">
        <w:t>.</w:t>
      </w:r>
    </w:p>
    <w:p w:rsidR="00BB6052" w:rsidRPr="00F42BBA" w:rsidRDefault="00BB6052" w:rsidP="009914CE">
      <w:pPr>
        <w:pStyle w:val="a3"/>
        <w:numPr>
          <w:ilvl w:val="0"/>
          <w:numId w:val="30"/>
        </w:numPr>
        <w:jc w:val="both"/>
      </w:pPr>
      <w:r w:rsidRPr="0083621A">
        <w:t>Альникова Т.В.</w:t>
      </w:r>
      <w:r w:rsidRPr="00F42BBA">
        <w:t xml:space="preserve"> Формирование проектно-исследовательской компетенции учащихся на элективных курсах по физике. Дисс. кандидата пед</w:t>
      </w:r>
      <w:r w:rsidR="002368D9">
        <w:t>агогических наук. Томск</w:t>
      </w:r>
      <w:proofErr w:type="gramStart"/>
      <w:r w:rsidR="002368D9">
        <w:t xml:space="preserve">.: </w:t>
      </w:r>
      <w:proofErr w:type="gramEnd"/>
      <w:r w:rsidR="002368D9">
        <w:t xml:space="preserve">ТГПУ, </w:t>
      </w:r>
      <w:r w:rsidRPr="00F42BBA">
        <w:t>2007</w:t>
      </w:r>
      <w:r w:rsidR="002368D9">
        <w:t>. – 157с.</w:t>
      </w:r>
    </w:p>
    <w:p w:rsidR="0017618A" w:rsidRPr="00F42BBA" w:rsidRDefault="00505D52" w:rsidP="009914CE">
      <w:pPr>
        <w:pStyle w:val="a3"/>
        <w:numPr>
          <w:ilvl w:val="0"/>
          <w:numId w:val="30"/>
        </w:numPr>
        <w:jc w:val="both"/>
        <w:rPr>
          <w:rFonts w:ascii="Arial" w:hAnsi="Arial" w:cs="Arial"/>
          <w:color w:val="252525"/>
        </w:rPr>
      </w:pPr>
      <w:r w:rsidRPr="00581CB2">
        <w:t xml:space="preserve">Чернилова </w:t>
      </w:r>
      <w:r w:rsidR="00D91129" w:rsidRPr="00581CB2">
        <w:t>Н.Г.</w:t>
      </w:r>
      <w:r w:rsidR="00D91129" w:rsidRPr="00F42BBA">
        <w:t xml:space="preserve"> </w:t>
      </w:r>
      <w:r w:rsidRPr="00F42BBA">
        <w:t>Система проектного обучения как инструмент развития самостоятельности старшеклассников. Саратов, 1997</w:t>
      </w:r>
      <w:r w:rsidR="00F42BBA" w:rsidRPr="00F42BBA">
        <w:t>.</w:t>
      </w:r>
      <w:r w:rsidR="002368D9">
        <w:t xml:space="preserve"> – </w:t>
      </w:r>
      <w:r w:rsidR="00854752">
        <w:t xml:space="preserve">79 </w:t>
      </w:r>
      <w:proofErr w:type="gramStart"/>
      <w:r w:rsidR="002368D9">
        <w:t>с</w:t>
      </w:r>
      <w:proofErr w:type="gramEnd"/>
      <w:r w:rsidR="002368D9">
        <w:t xml:space="preserve">. </w:t>
      </w:r>
    </w:p>
    <w:p w:rsidR="0017618A" w:rsidRDefault="00505D52" w:rsidP="009914CE">
      <w:pPr>
        <w:pStyle w:val="a3"/>
        <w:numPr>
          <w:ilvl w:val="0"/>
          <w:numId w:val="30"/>
        </w:numPr>
        <w:jc w:val="both"/>
        <w:rPr>
          <w:rFonts w:ascii="Arial" w:hAnsi="Arial" w:cs="Arial"/>
          <w:color w:val="252525"/>
        </w:rPr>
      </w:pPr>
      <w:r w:rsidRPr="00581CB2">
        <w:t>Сергеев</w:t>
      </w:r>
      <w:r w:rsidR="00D91129" w:rsidRPr="00581CB2">
        <w:t xml:space="preserve"> И.С</w:t>
      </w:r>
      <w:r w:rsidRPr="00581CB2">
        <w:t>.</w:t>
      </w:r>
      <w:r w:rsidRPr="00F42BBA">
        <w:t xml:space="preserve"> Как организовать проектную де</w:t>
      </w:r>
      <w:r w:rsidR="002368D9">
        <w:t>ятельность учащихся. – М., 200о. –</w:t>
      </w:r>
      <w:r w:rsidRPr="00F42BBA">
        <w:t xml:space="preserve"> 80 с.</w:t>
      </w:r>
      <w:r w:rsidR="0017618A" w:rsidRPr="00F42BBA">
        <w:rPr>
          <w:rFonts w:ascii="Arial" w:hAnsi="Arial" w:cs="Arial"/>
          <w:i/>
          <w:iCs/>
          <w:color w:val="252525"/>
        </w:rPr>
        <w:t xml:space="preserve"> </w:t>
      </w:r>
    </w:p>
    <w:p w:rsidR="005635DE" w:rsidRPr="005635DE" w:rsidRDefault="0017618A" w:rsidP="009914CE">
      <w:pPr>
        <w:pStyle w:val="a3"/>
        <w:numPr>
          <w:ilvl w:val="0"/>
          <w:numId w:val="30"/>
        </w:numPr>
        <w:jc w:val="both"/>
      </w:pPr>
      <w:r w:rsidRPr="00581CB2">
        <w:rPr>
          <w:iCs/>
        </w:rPr>
        <w:t>Дьюи Дж.</w:t>
      </w:r>
      <w:r w:rsidRPr="00F42BBA">
        <w:t> Демокра</w:t>
      </w:r>
      <w:r w:rsidR="002368D9">
        <w:t>тия и образование.</w:t>
      </w:r>
      <w:r w:rsidRPr="00F42BBA">
        <w:t xml:space="preserve"> Пер. с англ. — Москва: Педагогика-пресс, 2000.</w:t>
      </w:r>
      <w:r w:rsidR="00854752">
        <w:t xml:space="preserve"> – 124 </w:t>
      </w:r>
      <w:proofErr w:type="gramStart"/>
      <w:r w:rsidR="00854752">
        <w:t>с</w:t>
      </w:r>
      <w:proofErr w:type="gramEnd"/>
      <w:r w:rsidR="00854752">
        <w:t>.</w:t>
      </w:r>
      <w:r w:rsidR="00F56FF9" w:rsidRPr="00F42BBA">
        <w:t xml:space="preserve"> </w:t>
      </w:r>
    </w:p>
    <w:p w:rsidR="005635DE" w:rsidRPr="00591F52" w:rsidRDefault="005635DE" w:rsidP="009914CE">
      <w:pPr>
        <w:pStyle w:val="a3"/>
        <w:numPr>
          <w:ilvl w:val="0"/>
          <w:numId w:val="30"/>
        </w:numPr>
        <w:jc w:val="both"/>
      </w:pPr>
      <w:r w:rsidRPr="00581CB2">
        <w:t>Леонтович А.В., Саввичев А.С.</w:t>
      </w:r>
      <w:r w:rsidRPr="00591F52">
        <w:t xml:space="preserve"> Исследовательская и проектная работа школьников. 5-11 классы/ Под ред. А.В. Леонтовича. – М.: ВАКО, 2014. – 160с.</w:t>
      </w:r>
    </w:p>
    <w:p w:rsidR="00F56FF9" w:rsidRPr="00F42BBA" w:rsidRDefault="00F56FF9" w:rsidP="009914CE">
      <w:pPr>
        <w:pStyle w:val="a3"/>
        <w:numPr>
          <w:ilvl w:val="0"/>
          <w:numId w:val="30"/>
        </w:numPr>
        <w:jc w:val="both"/>
      </w:pPr>
      <w:r w:rsidRPr="00581CB2">
        <w:t>Райков Б.Е.</w:t>
      </w:r>
      <w:r w:rsidRPr="00F42BBA">
        <w:t xml:space="preserve"> Исследовательский метод в педаго</w:t>
      </w:r>
      <w:r w:rsidR="00854752">
        <w:t xml:space="preserve">гической работе. – </w:t>
      </w:r>
      <w:r w:rsidRPr="00F42BBA">
        <w:t xml:space="preserve"> Л., </w:t>
      </w:r>
      <w:r w:rsidR="00854752">
        <w:br/>
      </w:r>
      <w:r w:rsidRPr="00F42BBA">
        <w:t>1924.</w:t>
      </w:r>
      <w:r w:rsidR="00854752">
        <w:t xml:space="preserve"> – 58 с.</w:t>
      </w:r>
      <w:r w:rsidRPr="00F42BBA">
        <w:t xml:space="preserve"> </w:t>
      </w:r>
    </w:p>
    <w:p w:rsidR="00DF7478" w:rsidRDefault="00F56FF9" w:rsidP="009914CE">
      <w:pPr>
        <w:pStyle w:val="a3"/>
        <w:numPr>
          <w:ilvl w:val="0"/>
          <w:numId w:val="30"/>
        </w:numPr>
        <w:jc w:val="both"/>
        <w:rPr>
          <w:color w:val="000000"/>
        </w:rPr>
      </w:pPr>
      <w:r w:rsidRPr="00581CB2">
        <w:t>Шиголев В.А.</w:t>
      </w:r>
      <w:r w:rsidRPr="00F42BBA">
        <w:t xml:space="preserve"> Исследовательский метод в работе учащихся</w:t>
      </w:r>
      <w:r w:rsidR="00854752">
        <w:t xml:space="preserve">. – </w:t>
      </w:r>
      <w:r w:rsidR="00854752" w:rsidRPr="00F42BBA">
        <w:t xml:space="preserve"> </w:t>
      </w:r>
      <w:r w:rsidR="00854752">
        <w:t xml:space="preserve">М., </w:t>
      </w:r>
      <w:r w:rsidR="00854752">
        <w:br/>
        <w:t xml:space="preserve">1926. – </w:t>
      </w:r>
      <w:r w:rsidRPr="00F42BBA">
        <w:t>15</w:t>
      </w:r>
      <w:r w:rsidR="00854752">
        <w:t xml:space="preserve"> с</w:t>
      </w:r>
      <w:r w:rsidRPr="00F42BBA">
        <w:t xml:space="preserve">. </w:t>
      </w:r>
    </w:p>
    <w:p w:rsidR="00382BA0" w:rsidRPr="00382BA0" w:rsidRDefault="00382BA0" w:rsidP="009914CE">
      <w:pPr>
        <w:pStyle w:val="a3"/>
        <w:numPr>
          <w:ilvl w:val="0"/>
          <w:numId w:val="30"/>
        </w:numPr>
        <w:jc w:val="both"/>
      </w:pPr>
      <w:r w:rsidRPr="00581CB2">
        <w:t xml:space="preserve">Лазарев, В.С. </w:t>
      </w:r>
      <w:r w:rsidR="00EC31A7" w:rsidRPr="00581CB2">
        <w:t>Ставринова Н.Н.</w:t>
      </w:r>
      <w:r w:rsidR="00EC31A7" w:rsidRPr="00382BA0">
        <w:t xml:space="preserve"> </w:t>
      </w:r>
      <w:r w:rsidRPr="00382BA0">
        <w:t>Критерии и уровни готовности будущего педагога к исследовательской деятельности // Педагогика. – 2006. – № 2. – С. 51–59.</w:t>
      </w:r>
    </w:p>
    <w:p w:rsidR="00F56FF9" w:rsidRPr="00F42BBA" w:rsidRDefault="00F56FF9" w:rsidP="009914CE">
      <w:pPr>
        <w:pStyle w:val="a3"/>
        <w:numPr>
          <w:ilvl w:val="0"/>
          <w:numId w:val="30"/>
        </w:numPr>
        <w:jc w:val="both"/>
      </w:pPr>
      <w:r w:rsidRPr="00581CB2">
        <w:t>Рубинштейн М.М.</w:t>
      </w:r>
      <w:r w:rsidRPr="00F42BBA">
        <w:t xml:space="preserve"> Исследовательский метод в преподавании // Мир</w:t>
      </w:r>
      <w:r w:rsidR="00854752">
        <w:t xml:space="preserve">. – </w:t>
      </w:r>
      <w:r w:rsidR="00854752" w:rsidRPr="00F42BBA">
        <w:t xml:space="preserve"> </w:t>
      </w:r>
      <w:r w:rsidRPr="00F42BBA">
        <w:t>1926. - № 5.</w:t>
      </w:r>
      <w:r w:rsidR="00854752">
        <w:t xml:space="preserve"> С. 45-52</w:t>
      </w:r>
      <w:r w:rsidRPr="00F42BBA">
        <w:t xml:space="preserve"> </w:t>
      </w:r>
    </w:p>
    <w:p w:rsidR="00545875" w:rsidRPr="00F42BBA" w:rsidRDefault="00F56FF9" w:rsidP="009914CE">
      <w:pPr>
        <w:pStyle w:val="a3"/>
        <w:numPr>
          <w:ilvl w:val="0"/>
          <w:numId w:val="30"/>
        </w:numPr>
        <w:spacing w:after="0"/>
        <w:jc w:val="both"/>
        <w:rPr>
          <w:color w:val="000000"/>
        </w:rPr>
      </w:pPr>
      <w:proofErr w:type="gramStart"/>
      <w:r w:rsidRPr="00581CB2">
        <w:t>Кларин</w:t>
      </w:r>
      <w:proofErr w:type="gramEnd"/>
      <w:r w:rsidRPr="00581CB2">
        <w:t xml:space="preserve"> М.В.</w:t>
      </w:r>
      <w:r w:rsidRPr="00F42BBA">
        <w:t xml:space="preserve"> Инновации в обучении. Метафоры и модели. Анализ зарубежного опыта.</w:t>
      </w:r>
      <w:r w:rsidR="00DF66EA" w:rsidRPr="00DF66EA">
        <w:t xml:space="preserve"> </w:t>
      </w:r>
      <w:r w:rsidRPr="00F42BBA">
        <w:t>М.: "Наука", 1997.</w:t>
      </w:r>
      <w:r w:rsidR="00854752">
        <w:t xml:space="preserve"> – 189 </w:t>
      </w:r>
      <w:proofErr w:type="gramStart"/>
      <w:r w:rsidR="00854752">
        <w:t>с</w:t>
      </w:r>
      <w:proofErr w:type="gramEnd"/>
      <w:r w:rsidR="00854752">
        <w:t>.</w:t>
      </w:r>
      <w:r w:rsidR="00545875" w:rsidRPr="00F42BBA">
        <w:t xml:space="preserve"> </w:t>
      </w:r>
    </w:p>
    <w:p w:rsidR="00545875" w:rsidRPr="00986D4A" w:rsidRDefault="00545875" w:rsidP="009914CE">
      <w:pPr>
        <w:pStyle w:val="bodytextcenter"/>
        <w:numPr>
          <w:ilvl w:val="0"/>
          <w:numId w:val="30"/>
        </w:numPr>
        <w:spacing w:after="0" w:afterAutospacing="0" w:line="276" w:lineRule="auto"/>
        <w:jc w:val="both"/>
        <w:rPr>
          <w:sz w:val="28"/>
          <w:szCs w:val="28"/>
          <w:lang w:val="en-US"/>
        </w:rPr>
      </w:pPr>
      <w:r w:rsidRPr="00986D4A">
        <w:rPr>
          <w:sz w:val="28"/>
          <w:szCs w:val="28"/>
          <w:lang w:val="en-US"/>
        </w:rPr>
        <w:lastRenderedPageBreak/>
        <w:t>Inqu</w:t>
      </w:r>
      <w:r w:rsidRPr="00986D4A">
        <w:rPr>
          <w:kern w:val="36"/>
          <w:sz w:val="28"/>
          <w:szCs w:val="28"/>
          <w:lang w:val="en-US"/>
        </w:rPr>
        <w:t>iry and the </w:t>
      </w:r>
      <w:r w:rsidRPr="00986D4A">
        <w:rPr>
          <w:iCs/>
          <w:kern w:val="36"/>
          <w:sz w:val="28"/>
          <w:szCs w:val="28"/>
          <w:lang w:val="en-US"/>
        </w:rPr>
        <w:t xml:space="preserve">National Science Education Standards.  </w:t>
      </w:r>
      <w:r w:rsidRPr="00986D4A">
        <w:rPr>
          <w:sz w:val="28"/>
          <w:szCs w:val="28"/>
          <w:lang w:val="en-US"/>
        </w:rPr>
        <w:t xml:space="preserve">A Guide for Teaching and Learning. </w:t>
      </w:r>
      <w:r w:rsidRPr="00986D4A">
        <w:rPr>
          <w:rStyle w:val="a4"/>
          <w:b w:val="0"/>
          <w:color w:val="000000"/>
          <w:sz w:val="28"/>
          <w:szCs w:val="28"/>
          <w:bdr w:val="none" w:sz="0" w:space="0" w:color="auto" w:frame="1"/>
          <w:lang w:val="en-US"/>
        </w:rPr>
        <w:t>National Academy Press. -</w:t>
      </w:r>
      <w:r w:rsidRPr="00986D4A">
        <w:rPr>
          <w:sz w:val="28"/>
          <w:szCs w:val="28"/>
          <w:lang w:val="en-US"/>
        </w:rPr>
        <w:t>Washington, D.C. 2000.</w:t>
      </w:r>
      <w:r w:rsidR="00854752">
        <w:rPr>
          <w:sz w:val="28"/>
          <w:szCs w:val="28"/>
        </w:rPr>
        <w:t xml:space="preserve"> – 98</w:t>
      </w:r>
      <w:r w:rsidR="00854752">
        <w:rPr>
          <w:sz w:val="28"/>
          <w:szCs w:val="28"/>
          <w:lang w:val="en-US"/>
        </w:rPr>
        <w:t>p.</w:t>
      </w:r>
    </w:p>
    <w:p w:rsidR="00F56FF9" w:rsidRPr="00986D4A" w:rsidRDefault="00161220" w:rsidP="009914CE">
      <w:pPr>
        <w:pStyle w:val="a3"/>
        <w:numPr>
          <w:ilvl w:val="0"/>
          <w:numId w:val="30"/>
        </w:numPr>
        <w:spacing w:after="0"/>
        <w:jc w:val="both"/>
        <w:rPr>
          <w:lang w:val="en-US"/>
        </w:rPr>
      </w:pPr>
      <w:r w:rsidRPr="00986D4A">
        <w:rPr>
          <w:color w:val="000000"/>
          <w:shd w:val="clear" w:color="auto" w:fill="FFFFFF"/>
          <w:lang w:val="en-US"/>
        </w:rPr>
        <w:t>McDermott</w:t>
      </w:r>
      <w:r w:rsidR="00532378" w:rsidRPr="00986D4A">
        <w:rPr>
          <w:color w:val="000000"/>
          <w:shd w:val="clear" w:color="auto" w:fill="FFFFFF"/>
          <w:lang w:val="en-US"/>
        </w:rPr>
        <w:t xml:space="preserve"> L C</w:t>
      </w:r>
      <w:r w:rsidRPr="00986D4A">
        <w:rPr>
          <w:color w:val="000000"/>
          <w:shd w:val="clear" w:color="auto" w:fill="FFFFFF"/>
          <w:lang w:val="en-US"/>
        </w:rPr>
        <w:t xml:space="preserve">, Shaffer </w:t>
      </w:r>
      <w:r w:rsidR="00532378" w:rsidRPr="00986D4A">
        <w:rPr>
          <w:color w:val="000000"/>
          <w:shd w:val="clear" w:color="auto" w:fill="FFFFFF"/>
          <w:lang w:val="en-US"/>
        </w:rPr>
        <w:t xml:space="preserve">P S </w:t>
      </w:r>
      <w:r w:rsidRPr="00986D4A">
        <w:rPr>
          <w:color w:val="000000"/>
          <w:shd w:val="clear" w:color="auto" w:fill="FFFFFF"/>
          <w:lang w:val="en-US"/>
        </w:rPr>
        <w:t xml:space="preserve">and </w:t>
      </w:r>
      <w:proofErr w:type="spellStart"/>
      <w:r w:rsidRPr="00986D4A">
        <w:rPr>
          <w:color w:val="000000"/>
          <w:shd w:val="clear" w:color="auto" w:fill="FFFFFF"/>
          <w:lang w:val="en-US"/>
        </w:rPr>
        <w:t>Constantinou</w:t>
      </w:r>
      <w:proofErr w:type="spellEnd"/>
      <w:r w:rsidRPr="00986D4A">
        <w:rPr>
          <w:color w:val="000000"/>
          <w:shd w:val="clear" w:color="auto" w:fill="FFFFFF"/>
          <w:lang w:val="en-US"/>
        </w:rPr>
        <w:t xml:space="preserve"> </w:t>
      </w:r>
      <w:r w:rsidR="00532378" w:rsidRPr="00986D4A">
        <w:rPr>
          <w:color w:val="000000"/>
          <w:shd w:val="clear" w:color="auto" w:fill="FFFFFF"/>
          <w:lang w:val="en-US"/>
        </w:rPr>
        <w:t>C P</w:t>
      </w:r>
      <w:r w:rsidR="00532378" w:rsidRPr="00986D4A">
        <w:rPr>
          <w:lang w:val="en-US"/>
        </w:rPr>
        <w:t xml:space="preserve"> </w:t>
      </w:r>
      <w:r w:rsidRPr="00986D4A">
        <w:rPr>
          <w:lang w:val="en-US"/>
        </w:rPr>
        <w:t>Preparing teachers to teach physics and physical science by inquiry// Physics Education</w:t>
      </w:r>
      <w:r w:rsidRPr="00986D4A">
        <w:rPr>
          <w:color w:val="000000"/>
          <w:lang w:val="en-US"/>
        </w:rPr>
        <w:t>: Volume 35, Issue 6, Pages 411-416</w:t>
      </w:r>
    </w:p>
    <w:p w:rsidR="00F56FF9" w:rsidRPr="00986D4A" w:rsidRDefault="00F56FF9" w:rsidP="009914CE">
      <w:pPr>
        <w:pStyle w:val="a3"/>
        <w:numPr>
          <w:ilvl w:val="0"/>
          <w:numId w:val="30"/>
        </w:numPr>
        <w:spacing w:after="0"/>
        <w:jc w:val="both"/>
      </w:pPr>
      <w:proofErr w:type="spellStart"/>
      <w:r w:rsidRPr="00986D4A">
        <w:rPr>
          <w:lang w:val="en-US"/>
        </w:rPr>
        <w:t>Suchman</w:t>
      </w:r>
      <w:proofErr w:type="spellEnd"/>
      <w:r w:rsidRPr="00986D4A">
        <w:rPr>
          <w:lang w:val="en-US"/>
        </w:rPr>
        <w:t xml:space="preserve"> J. R. Developing inquiry: Inquiry development program in physical science. Chicago</w:t>
      </w:r>
      <w:r w:rsidRPr="00986D4A">
        <w:t>, 1966.</w:t>
      </w:r>
      <w:r w:rsidR="00854752">
        <w:rPr>
          <w:lang w:val="en-US"/>
        </w:rPr>
        <w:t xml:space="preserve"> – 115 p.</w:t>
      </w:r>
    </w:p>
    <w:p w:rsidR="00EC6A3C" w:rsidRPr="00986D4A" w:rsidRDefault="00EC6A3C" w:rsidP="009914CE">
      <w:pPr>
        <w:pStyle w:val="a3"/>
        <w:numPr>
          <w:ilvl w:val="0"/>
          <w:numId w:val="30"/>
        </w:numPr>
        <w:spacing w:after="0"/>
        <w:jc w:val="both"/>
        <w:rPr>
          <w:rFonts w:eastAsia="Arial"/>
          <w:lang w:eastAsia="ar-SA"/>
        </w:rPr>
      </w:pPr>
      <w:r w:rsidRPr="00986D4A">
        <w:rPr>
          <w:rFonts w:eastAsia="Calibri"/>
        </w:rPr>
        <w:t xml:space="preserve">Лебедева О.В., Гребенев И.В. Проектирование и организация исследовательской деятельности учащихся в учебном процессе // </w:t>
      </w:r>
      <w:r w:rsidRPr="00986D4A">
        <w:rPr>
          <w:rFonts w:eastAsia="Calibri"/>
          <w:bCs/>
        </w:rPr>
        <w:t>Педагогика. – 2013</w:t>
      </w:r>
      <w:r w:rsidR="00854752">
        <w:t xml:space="preserve">. – </w:t>
      </w:r>
      <w:r w:rsidR="00854752" w:rsidRPr="00F42BBA">
        <w:t xml:space="preserve"> </w:t>
      </w:r>
      <w:r w:rsidR="00854752">
        <w:rPr>
          <w:rFonts w:eastAsia="Calibri"/>
          <w:bCs/>
        </w:rPr>
        <w:t xml:space="preserve"> № 8. – </w:t>
      </w:r>
      <w:r w:rsidRPr="00986D4A">
        <w:rPr>
          <w:rFonts w:eastAsia="Calibri"/>
          <w:bCs/>
        </w:rPr>
        <w:t xml:space="preserve"> С. 52-58</w:t>
      </w:r>
      <w:r w:rsidR="00854752" w:rsidRPr="00854752">
        <w:rPr>
          <w:rFonts w:eastAsia="Calibri"/>
          <w:bCs/>
        </w:rPr>
        <w:t>.</w:t>
      </w:r>
    </w:p>
    <w:p w:rsidR="0018783A" w:rsidRPr="00986D4A" w:rsidRDefault="0018783A" w:rsidP="009914CE">
      <w:pPr>
        <w:pStyle w:val="a3"/>
        <w:numPr>
          <w:ilvl w:val="0"/>
          <w:numId w:val="30"/>
        </w:numPr>
        <w:jc w:val="both"/>
      </w:pPr>
      <w:r w:rsidRPr="00986D4A">
        <w:t>Леонтович А.В. Концептуальные основания моделирования исследовательской деятельности учащихся // Школьные технологии, 2006. - № 5</w:t>
      </w:r>
      <w:r w:rsidR="00854752">
        <w:rPr>
          <w:rFonts w:eastAsia="Calibri"/>
          <w:bCs/>
        </w:rPr>
        <w:t xml:space="preserve">. – </w:t>
      </w:r>
      <w:r w:rsidR="00854752" w:rsidRPr="00986D4A">
        <w:rPr>
          <w:rFonts w:eastAsia="Calibri"/>
          <w:bCs/>
        </w:rPr>
        <w:t xml:space="preserve"> </w:t>
      </w:r>
      <w:r w:rsidRPr="00986D4A">
        <w:t>С.</w:t>
      </w:r>
      <w:r w:rsidR="00854752" w:rsidRPr="00854752">
        <w:t xml:space="preserve"> </w:t>
      </w:r>
      <w:r w:rsidRPr="00986D4A">
        <w:t>63</w:t>
      </w:r>
      <w:r w:rsidR="00854752">
        <w:rPr>
          <w:rFonts w:eastAsia="Calibri"/>
          <w:bCs/>
        </w:rPr>
        <w:t xml:space="preserve"> – </w:t>
      </w:r>
      <w:r w:rsidRPr="00986D4A">
        <w:t>71</w:t>
      </w:r>
      <w:r w:rsidR="00854752" w:rsidRPr="00854752">
        <w:t>.</w:t>
      </w:r>
    </w:p>
    <w:p w:rsidR="0018783A" w:rsidRPr="00986D4A" w:rsidRDefault="00382BA0" w:rsidP="009914CE">
      <w:pPr>
        <w:pStyle w:val="a3"/>
        <w:numPr>
          <w:ilvl w:val="0"/>
          <w:numId w:val="30"/>
        </w:numPr>
        <w:jc w:val="both"/>
      </w:pPr>
      <w:r w:rsidRPr="00986D4A">
        <w:t>Поддъяков</w:t>
      </w:r>
      <w:r w:rsidR="0018783A" w:rsidRPr="00986D4A">
        <w:t xml:space="preserve"> А.Н. Методологические основы изучения и развития исследовательской деятельности // Школьные технологии. – 2006. - № 3. – С. 85 – 89.</w:t>
      </w:r>
    </w:p>
    <w:p w:rsidR="00854752" w:rsidRPr="00854752" w:rsidRDefault="00854752" w:rsidP="009914CE">
      <w:pPr>
        <w:pStyle w:val="a3"/>
        <w:numPr>
          <w:ilvl w:val="0"/>
          <w:numId w:val="30"/>
        </w:numPr>
        <w:jc w:val="both"/>
      </w:pPr>
      <w:r>
        <w:t>Лебедева О.В., Харитонова О.А. Формирование исследовательских умений на уроке физики // Физика в школе. – 2012. - №2. – С. 22-26.</w:t>
      </w:r>
    </w:p>
    <w:p w:rsidR="00854752" w:rsidRPr="00854752" w:rsidRDefault="00854752" w:rsidP="009914CE">
      <w:pPr>
        <w:pStyle w:val="a3"/>
        <w:numPr>
          <w:ilvl w:val="0"/>
          <w:numId w:val="30"/>
        </w:numPr>
        <w:jc w:val="both"/>
      </w:pPr>
      <w:r>
        <w:t>Майер В.В., Вараксина Е.И. Образовательные ресурсы проектной деятельности</w:t>
      </w:r>
      <w:r w:rsidR="007E5E93">
        <w:t xml:space="preserve"> школьников по физике. Монография. М.: ФЛИНТА, 2015. – 228с.</w:t>
      </w:r>
    </w:p>
    <w:p w:rsidR="00F36DB4" w:rsidRPr="00986D4A" w:rsidRDefault="00F36DB4" w:rsidP="009914CE">
      <w:pPr>
        <w:pStyle w:val="a3"/>
        <w:numPr>
          <w:ilvl w:val="0"/>
          <w:numId w:val="30"/>
        </w:numPr>
        <w:jc w:val="both"/>
      </w:pPr>
      <w:r w:rsidRPr="00986D4A">
        <w:t xml:space="preserve"> Целых, Д. Об измерении энергии магнитного поля. // Журн</w:t>
      </w:r>
      <w:r w:rsidR="007E5E93">
        <w:t xml:space="preserve">ал «Квант». – </w:t>
      </w:r>
      <w:r w:rsidRPr="00986D4A">
        <w:t xml:space="preserve"> </w:t>
      </w:r>
      <w:r w:rsidR="007E5E93" w:rsidRPr="00986D4A">
        <w:t>1998.</w:t>
      </w:r>
      <w:r w:rsidR="007E5E93">
        <w:t xml:space="preserve"> – № 1. – </w:t>
      </w:r>
      <w:r w:rsidRPr="00986D4A">
        <w:t xml:space="preserve"> С.43–44.</w:t>
      </w:r>
    </w:p>
    <w:p w:rsidR="00F36DB4" w:rsidRPr="00C94F50" w:rsidRDefault="00F36DB4" w:rsidP="009914CE">
      <w:pPr>
        <w:pStyle w:val="a3"/>
        <w:numPr>
          <w:ilvl w:val="0"/>
          <w:numId w:val="30"/>
        </w:numPr>
        <w:jc w:val="both"/>
      </w:pPr>
      <w:r w:rsidRPr="00986D4A">
        <w:t xml:space="preserve">Андрюшечкин С.М. О разграничении понятий теплопроводность и температуропроводность в школьном курсе физики // Сб. мат. </w:t>
      </w:r>
      <w:r w:rsidRPr="00986D4A">
        <w:rPr>
          <w:lang w:val="en-US"/>
        </w:rPr>
        <w:t>X</w:t>
      </w:r>
      <w:r w:rsidRPr="00986D4A">
        <w:t xml:space="preserve"> Всерос. науч. конф. «Физическое образование: проблемы и перспективы развития». М</w:t>
      </w:r>
      <w:r w:rsidRPr="00C94F50">
        <w:t xml:space="preserve">.: </w:t>
      </w:r>
      <w:r w:rsidRPr="00986D4A">
        <w:t>Изд</w:t>
      </w:r>
      <w:r w:rsidRPr="00C94F50">
        <w:t>-</w:t>
      </w:r>
      <w:r w:rsidRPr="00986D4A">
        <w:t>во</w:t>
      </w:r>
      <w:r w:rsidRPr="00C94F50">
        <w:t xml:space="preserve"> </w:t>
      </w:r>
      <w:r w:rsidRPr="00986D4A">
        <w:t>МПГУ</w:t>
      </w:r>
      <w:r w:rsidR="007E5E93">
        <w:t xml:space="preserve">. – </w:t>
      </w:r>
      <w:r w:rsidRPr="00C94F50">
        <w:t xml:space="preserve">2011. </w:t>
      </w:r>
      <w:r w:rsidR="007E5E93">
        <w:t>С. 56-58.</w:t>
      </w:r>
    </w:p>
    <w:p w:rsidR="0056642B" w:rsidRPr="00986D4A" w:rsidRDefault="0056642B" w:rsidP="009914CE">
      <w:pPr>
        <w:pStyle w:val="a3"/>
        <w:numPr>
          <w:ilvl w:val="0"/>
          <w:numId w:val="30"/>
        </w:numPr>
        <w:jc w:val="both"/>
      </w:pPr>
      <w:r w:rsidRPr="00986D4A">
        <w:rPr>
          <w:rFonts w:eastAsiaTheme="minorEastAsia"/>
        </w:rPr>
        <w:t>Гребенев И.В.. Полушкина С.В.  Методическая эффективность школьного физического эксперимента //</w:t>
      </w:r>
      <w:r w:rsidR="007E5E93">
        <w:t xml:space="preserve"> Школа будущего. – </w:t>
      </w:r>
      <w:r w:rsidR="00F34ED9">
        <w:t>2012. – № 3 –</w:t>
      </w:r>
      <w:r w:rsidRPr="00986D4A">
        <w:t xml:space="preserve"> </w:t>
      </w:r>
      <w:r w:rsidR="00F34ED9">
        <w:t>С</w:t>
      </w:r>
      <w:r w:rsidRPr="00986D4A">
        <w:t>. 14-19.</w:t>
      </w:r>
    </w:p>
    <w:p w:rsidR="0056642B" w:rsidRPr="00986D4A" w:rsidRDefault="0056642B" w:rsidP="009914CE">
      <w:pPr>
        <w:pStyle w:val="a3"/>
        <w:numPr>
          <w:ilvl w:val="0"/>
          <w:numId w:val="30"/>
        </w:numPr>
        <w:jc w:val="both"/>
      </w:pPr>
      <w:r w:rsidRPr="00986D4A">
        <w:t xml:space="preserve">Заровняев Г.В. Приемы постановки исследовательских лабораторных работ // Учебная физика. – 1998. </w:t>
      </w:r>
      <w:r w:rsidR="00F34ED9">
        <w:t xml:space="preserve">– </w:t>
      </w:r>
      <w:r w:rsidRPr="00986D4A">
        <w:t xml:space="preserve">№1. – </w:t>
      </w:r>
      <w:r w:rsidR="00F34ED9">
        <w:t xml:space="preserve">С. </w:t>
      </w:r>
      <w:r w:rsidRPr="00986D4A">
        <w:t>73-76</w:t>
      </w:r>
      <w:r w:rsidR="00BF2543" w:rsidRPr="00986D4A">
        <w:t>.</w:t>
      </w:r>
    </w:p>
    <w:p w:rsidR="00BF2543" w:rsidRPr="00986D4A" w:rsidRDefault="00BF2543" w:rsidP="009914CE">
      <w:pPr>
        <w:pStyle w:val="a3"/>
        <w:numPr>
          <w:ilvl w:val="0"/>
          <w:numId w:val="30"/>
        </w:numPr>
        <w:spacing w:after="0"/>
        <w:jc w:val="both"/>
        <w:rPr>
          <w:rFonts w:eastAsiaTheme="minorEastAsia"/>
        </w:rPr>
      </w:pPr>
      <w:r w:rsidRPr="00986D4A">
        <w:rPr>
          <w:rFonts w:eastAsiaTheme="minorEastAsia"/>
        </w:rPr>
        <w:t xml:space="preserve">Майер В.В., Вараксина Е.И. Необычные </w:t>
      </w:r>
      <w:r w:rsidR="00F34ED9">
        <w:rPr>
          <w:rFonts w:eastAsiaTheme="minorEastAsia"/>
        </w:rPr>
        <w:t>привычные маятники // Потенциал. – 2009. – № 12. –</w:t>
      </w:r>
      <w:r w:rsidRPr="00986D4A">
        <w:rPr>
          <w:rFonts w:eastAsiaTheme="minorEastAsia"/>
        </w:rPr>
        <w:t xml:space="preserve"> </w:t>
      </w:r>
      <w:r w:rsidR="00F34ED9">
        <w:rPr>
          <w:rFonts w:eastAsiaTheme="minorEastAsia"/>
        </w:rPr>
        <w:t>С</w:t>
      </w:r>
      <w:r w:rsidRPr="00986D4A">
        <w:rPr>
          <w:rFonts w:eastAsiaTheme="minorEastAsia"/>
        </w:rPr>
        <w:t>. 53-60.</w:t>
      </w:r>
    </w:p>
    <w:p w:rsidR="007E7924" w:rsidRPr="00986D4A" w:rsidRDefault="007E7924" w:rsidP="009914CE">
      <w:pPr>
        <w:pStyle w:val="a3"/>
        <w:numPr>
          <w:ilvl w:val="0"/>
          <w:numId w:val="30"/>
        </w:numPr>
        <w:spacing w:after="0"/>
        <w:jc w:val="both"/>
      </w:pPr>
      <w:r w:rsidRPr="00986D4A">
        <w:rPr>
          <w:lang w:val="en-US"/>
        </w:rPr>
        <w:t>Homopolar</w:t>
      </w:r>
      <w:r w:rsidRPr="00986D4A">
        <w:t xml:space="preserve"> </w:t>
      </w:r>
      <w:r w:rsidRPr="00986D4A">
        <w:rPr>
          <w:lang w:val="en-US"/>
        </w:rPr>
        <w:t>motor</w:t>
      </w:r>
      <w:r w:rsidRPr="00986D4A">
        <w:t xml:space="preserve"> </w:t>
      </w:r>
      <w:r w:rsidRPr="00986D4A">
        <w:rPr>
          <w:lang w:val="en-US"/>
        </w:rPr>
        <w:t>demonstration</w:t>
      </w:r>
      <w:r w:rsidRPr="00986D4A">
        <w:t xml:space="preserve"> </w:t>
      </w:r>
      <w:r w:rsidR="000D7D31" w:rsidRPr="00986D4A">
        <w:t xml:space="preserve"> [</w:t>
      </w:r>
      <w:r w:rsidRPr="00986D4A">
        <w:t xml:space="preserve">Электронный ресурс] – Режим доступа: </w:t>
      </w:r>
      <w:hyperlink r:id="rId48" w:history="1">
        <w:r w:rsidRPr="00986D4A">
          <w:rPr>
            <w:rStyle w:val="a6"/>
          </w:rPr>
          <w:t>http://www.youtube.com/watch?v=w2f6RD1hT6Q</w:t>
        </w:r>
      </w:hyperlink>
      <w:r w:rsidRPr="00986D4A">
        <w:t xml:space="preserve"> </w:t>
      </w:r>
      <w:r w:rsidR="00FD4BA2" w:rsidRPr="00986D4A">
        <w:t>(</w:t>
      </w:r>
      <w:r w:rsidRPr="00986D4A">
        <w:t>дата обращения:</w:t>
      </w:r>
      <w:r w:rsidR="00F34ED9">
        <w:t xml:space="preserve"> 23.08.2015</w:t>
      </w:r>
      <w:r w:rsidRPr="00986D4A">
        <w:t xml:space="preserve"> )</w:t>
      </w:r>
    </w:p>
    <w:p w:rsidR="007E7924" w:rsidRPr="00986D4A" w:rsidRDefault="00F34ED9" w:rsidP="009914CE">
      <w:pPr>
        <w:numPr>
          <w:ilvl w:val="0"/>
          <w:numId w:val="30"/>
        </w:numPr>
        <w:shd w:val="clear" w:color="auto" w:fill="FFFFFF"/>
        <w:spacing w:after="0"/>
        <w:jc w:val="both"/>
        <w:rPr>
          <w:kern w:val="36"/>
        </w:rPr>
      </w:pPr>
      <w:r>
        <w:rPr>
          <w:color w:val="000000"/>
        </w:rPr>
        <w:lastRenderedPageBreak/>
        <w:t>Е.И. Вараксина</w:t>
      </w:r>
      <w:r w:rsidR="007E7924" w:rsidRPr="00986D4A">
        <w:rPr>
          <w:color w:val="000000"/>
        </w:rPr>
        <w:t xml:space="preserve"> Учебные униполярные электродвигатели // </w:t>
      </w:r>
      <w:r>
        <w:rPr>
          <w:color w:val="000000"/>
        </w:rPr>
        <w:t xml:space="preserve">1 сентября. Физика. – 2009. – № 15. – </w:t>
      </w:r>
      <w:r w:rsidR="007E7924" w:rsidRPr="00986D4A">
        <w:rPr>
          <w:color w:val="000000"/>
        </w:rPr>
        <w:t>С. 3</w:t>
      </w:r>
      <w:r>
        <w:rPr>
          <w:color w:val="000000"/>
        </w:rPr>
        <w:t>4-36</w:t>
      </w:r>
      <w:r w:rsidR="007E7924" w:rsidRPr="00986D4A">
        <w:rPr>
          <w:color w:val="000000"/>
        </w:rPr>
        <w:t>.</w:t>
      </w:r>
    </w:p>
    <w:p w:rsidR="005D20F0" w:rsidRPr="00986D4A" w:rsidRDefault="005D20F0" w:rsidP="009914CE">
      <w:pPr>
        <w:pStyle w:val="a3"/>
        <w:numPr>
          <w:ilvl w:val="0"/>
          <w:numId w:val="30"/>
        </w:numPr>
        <w:shd w:val="clear" w:color="auto" w:fill="FFFFFF"/>
        <w:spacing w:after="0"/>
        <w:jc w:val="both"/>
        <w:rPr>
          <w:color w:val="000000"/>
        </w:rPr>
      </w:pPr>
      <w:r w:rsidRPr="00986D4A">
        <w:rPr>
          <w:color w:val="000000"/>
        </w:rPr>
        <w:t>Майер В.В., Майер Р.В. Электричество: Учебные исследования</w:t>
      </w:r>
      <w:r w:rsidR="00F34ED9">
        <w:rPr>
          <w:color w:val="000000"/>
        </w:rPr>
        <w:t>. –</w:t>
      </w:r>
      <w:r w:rsidRPr="00986D4A">
        <w:rPr>
          <w:color w:val="000000"/>
        </w:rPr>
        <w:t xml:space="preserve"> М</w:t>
      </w:r>
      <w:r w:rsidRPr="00F34ED9">
        <w:rPr>
          <w:color w:val="000000"/>
        </w:rPr>
        <w:t xml:space="preserve">.: </w:t>
      </w:r>
      <w:r w:rsidRPr="00986D4A">
        <w:rPr>
          <w:color w:val="000000"/>
        </w:rPr>
        <w:t>Физматлит</w:t>
      </w:r>
      <w:r w:rsidR="00F34ED9">
        <w:rPr>
          <w:color w:val="000000"/>
        </w:rPr>
        <w:t>,</w:t>
      </w:r>
      <w:r w:rsidRPr="00F34ED9">
        <w:rPr>
          <w:color w:val="000000"/>
        </w:rPr>
        <w:t xml:space="preserve"> 2007.</w:t>
      </w:r>
      <w:r w:rsidR="00F34ED9">
        <w:rPr>
          <w:color w:val="000000"/>
        </w:rPr>
        <w:t xml:space="preserve"> –</w:t>
      </w:r>
      <w:r w:rsidRPr="00986D4A">
        <w:rPr>
          <w:color w:val="000000"/>
        </w:rPr>
        <w:t xml:space="preserve"> 232 с.</w:t>
      </w:r>
    </w:p>
    <w:p w:rsidR="005D20F0" w:rsidRPr="00986D4A" w:rsidRDefault="00843926" w:rsidP="009914CE">
      <w:pPr>
        <w:pStyle w:val="a3"/>
        <w:numPr>
          <w:ilvl w:val="0"/>
          <w:numId w:val="30"/>
        </w:numPr>
        <w:shd w:val="clear" w:color="auto" w:fill="FFFFFF"/>
        <w:spacing w:after="0"/>
        <w:jc w:val="both"/>
        <w:rPr>
          <w:kern w:val="36"/>
        </w:rPr>
      </w:pPr>
      <w:r w:rsidRPr="00986D4A">
        <w:rPr>
          <w:color w:val="000000"/>
        </w:rPr>
        <w:t>Вараксина Е.И., Майер В.В. Натурный компьютерный эксперимент: учебно-исследовательские проекты: учебное пособие</w:t>
      </w:r>
      <w:r w:rsidR="00F34ED9">
        <w:rPr>
          <w:color w:val="000000"/>
        </w:rPr>
        <w:t>. –</w:t>
      </w:r>
      <w:r w:rsidRPr="00986D4A">
        <w:rPr>
          <w:color w:val="000000"/>
        </w:rPr>
        <w:t xml:space="preserve"> Глазов: ГГПИ. 2013.</w:t>
      </w:r>
      <w:r w:rsidR="00F34ED9" w:rsidRPr="00F34ED9">
        <w:rPr>
          <w:color w:val="000000"/>
        </w:rPr>
        <w:t xml:space="preserve"> </w:t>
      </w:r>
      <w:r w:rsidR="00F34ED9">
        <w:rPr>
          <w:color w:val="000000"/>
        </w:rPr>
        <w:t>. –</w:t>
      </w:r>
      <w:r w:rsidRPr="00986D4A">
        <w:rPr>
          <w:color w:val="000000"/>
        </w:rPr>
        <w:t xml:space="preserve"> 48 с.</w:t>
      </w:r>
    </w:p>
    <w:p w:rsidR="00B0773C" w:rsidRPr="00986D4A" w:rsidRDefault="00B0773C" w:rsidP="009914CE">
      <w:pPr>
        <w:pStyle w:val="a3"/>
        <w:numPr>
          <w:ilvl w:val="0"/>
          <w:numId w:val="30"/>
        </w:numPr>
        <w:jc w:val="both"/>
        <w:rPr>
          <w:lang w:val="en-US"/>
        </w:rPr>
      </w:pPr>
      <w:proofErr w:type="spellStart"/>
      <w:r w:rsidRPr="00986D4A">
        <w:rPr>
          <w:lang w:val="en-US"/>
        </w:rPr>
        <w:t>Wenning</w:t>
      </w:r>
      <w:proofErr w:type="spellEnd"/>
      <w:r w:rsidRPr="00986D4A">
        <w:rPr>
          <w:lang w:val="en-US"/>
        </w:rPr>
        <w:t xml:space="preserve"> C. J. </w:t>
      </w:r>
      <w:r w:rsidRPr="00986D4A">
        <w:rPr>
          <w:bCs/>
          <w:lang w:val="en-US"/>
        </w:rPr>
        <w:t>Experimental inquiry in introductory physics courses//</w:t>
      </w:r>
      <w:r w:rsidRPr="00986D4A">
        <w:rPr>
          <w:lang w:val="en-US"/>
        </w:rPr>
        <w:t>Phys. Tchr. Educ. Online, 6</w:t>
      </w:r>
      <w:r w:rsidR="00FD4BA2" w:rsidRPr="00986D4A">
        <w:rPr>
          <w:lang w:val="en-US"/>
        </w:rPr>
        <w:t xml:space="preserve"> (</w:t>
      </w:r>
      <w:r w:rsidRPr="00986D4A">
        <w:rPr>
          <w:lang w:val="en-US"/>
        </w:rPr>
        <w:t xml:space="preserve">2), </w:t>
      </w:r>
      <w:proofErr w:type="gramStart"/>
      <w:r w:rsidRPr="00986D4A">
        <w:rPr>
          <w:lang w:val="en-US"/>
        </w:rPr>
        <w:t>Summer</w:t>
      </w:r>
      <w:proofErr w:type="gramEnd"/>
      <w:r w:rsidRPr="00986D4A">
        <w:rPr>
          <w:lang w:val="en-US"/>
        </w:rPr>
        <w:t xml:space="preserve"> 2011. Illinois State University Physics Dept.</w:t>
      </w:r>
    </w:p>
    <w:p w:rsidR="00B0773C" w:rsidRPr="00986D4A" w:rsidRDefault="00F34ED9" w:rsidP="009914CE">
      <w:pPr>
        <w:pStyle w:val="a3"/>
        <w:numPr>
          <w:ilvl w:val="0"/>
          <w:numId w:val="30"/>
        </w:numPr>
        <w:spacing w:after="0"/>
        <w:jc w:val="both"/>
        <w:rPr>
          <w:lang w:val="en-US"/>
        </w:rPr>
      </w:pPr>
      <w:proofErr w:type="spellStart"/>
      <w:r>
        <w:rPr>
          <w:lang w:val="en-US"/>
        </w:rPr>
        <w:t>Wenning</w:t>
      </w:r>
      <w:proofErr w:type="spellEnd"/>
      <w:r>
        <w:rPr>
          <w:lang w:val="en-US"/>
        </w:rPr>
        <w:t xml:space="preserve"> C. J.</w:t>
      </w:r>
      <w:r w:rsidR="00B0773C" w:rsidRPr="00986D4A">
        <w:rPr>
          <w:lang w:val="en-US"/>
        </w:rPr>
        <w:t xml:space="preserve"> </w:t>
      </w:r>
      <w:r w:rsidR="00B0773C" w:rsidRPr="00986D4A">
        <w:rPr>
          <w:bCs/>
          <w:lang w:val="en-US"/>
        </w:rPr>
        <w:t>Levels of inquiry: Using inquiry spectrum learning sequences to teach science //</w:t>
      </w:r>
      <w:r w:rsidR="00B0773C" w:rsidRPr="00986D4A">
        <w:rPr>
          <w:iCs/>
          <w:lang w:val="en-US"/>
        </w:rPr>
        <w:t>J. Phys. Tchr. Educ. Online, 5</w:t>
      </w:r>
      <w:r w:rsidR="00FD4BA2" w:rsidRPr="00986D4A">
        <w:rPr>
          <w:lang w:val="en-US"/>
        </w:rPr>
        <w:t xml:space="preserve"> (</w:t>
      </w:r>
      <w:r w:rsidR="00B0773C" w:rsidRPr="00986D4A">
        <w:rPr>
          <w:lang w:val="en-US"/>
        </w:rPr>
        <w:t xml:space="preserve">3), </w:t>
      </w:r>
      <w:proofErr w:type="gramStart"/>
      <w:r w:rsidR="00B0773C" w:rsidRPr="00986D4A">
        <w:rPr>
          <w:lang w:val="en-US"/>
        </w:rPr>
        <w:t>Winter</w:t>
      </w:r>
      <w:proofErr w:type="gramEnd"/>
      <w:r w:rsidR="00B0773C" w:rsidRPr="00986D4A">
        <w:rPr>
          <w:lang w:val="en-US"/>
        </w:rPr>
        <w:t xml:space="preserve"> 2010. Department of Physics, Illinois State University, Normal, Illinois, USA</w:t>
      </w:r>
      <w:r w:rsidR="00B0773C" w:rsidRPr="00986D4A">
        <w:rPr>
          <w:rFonts w:ascii="TimesNewRomanPSMT" w:hAnsi="TimesNewRomanPSMT" w:cs="TimesNewRomanPSMT"/>
          <w:sz w:val="24"/>
          <w:szCs w:val="24"/>
          <w:lang w:val="en-US"/>
        </w:rPr>
        <w:t>,</w:t>
      </w:r>
    </w:p>
    <w:p w:rsidR="00F56FF9" w:rsidRPr="00986D4A" w:rsidRDefault="00F56FF9" w:rsidP="009914CE">
      <w:pPr>
        <w:pStyle w:val="a3"/>
        <w:numPr>
          <w:ilvl w:val="0"/>
          <w:numId w:val="30"/>
        </w:numPr>
        <w:jc w:val="both"/>
      </w:pPr>
      <w:r w:rsidRPr="00986D4A">
        <w:rPr>
          <w:lang w:val="en-US"/>
        </w:rPr>
        <w:t xml:space="preserve">Rutherford F. J. The role of inquiry in sciences teaching // J. of Research in Science Teaching. </w:t>
      </w:r>
      <w:r w:rsidRPr="00986D4A">
        <w:t xml:space="preserve">1964. </w:t>
      </w:r>
      <w:proofErr w:type="spellStart"/>
      <w:r w:rsidRPr="00986D4A">
        <w:rPr>
          <w:lang w:val="en-US"/>
        </w:rPr>
        <w:t>Vol</w:t>
      </w:r>
      <w:proofErr w:type="spellEnd"/>
      <w:r w:rsidRPr="00986D4A">
        <w:t xml:space="preserve">. 2, № 3. </w:t>
      </w:r>
      <w:r w:rsidRPr="00986D4A">
        <w:rPr>
          <w:lang w:val="en-US"/>
        </w:rPr>
        <w:t>P</w:t>
      </w:r>
      <w:r w:rsidRPr="00986D4A">
        <w:t>. 80—84.</w:t>
      </w:r>
    </w:p>
    <w:p w:rsidR="00F56FF9" w:rsidRPr="00986D4A" w:rsidRDefault="00F56FF9" w:rsidP="009914CE">
      <w:pPr>
        <w:pStyle w:val="a3"/>
        <w:numPr>
          <w:ilvl w:val="0"/>
          <w:numId w:val="30"/>
        </w:numPr>
        <w:jc w:val="both"/>
        <w:rPr>
          <w:lang w:val="en-US"/>
        </w:rPr>
      </w:pPr>
      <w:r w:rsidRPr="00986D4A">
        <w:rPr>
          <w:lang w:val="en-US"/>
        </w:rPr>
        <w:t xml:space="preserve">Kolb D. Experiential Learning. Englewood </w:t>
      </w:r>
      <w:proofErr w:type="gramStart"/>
      <w:r w:rsidRPr="00986D4A">
        <w:rPr>
          <w:lang w:val="en-US"/>
        </w:rPr>
        <w:t xml:space="preserve">Cliffs </w:t>
      </w:r>
      <w:r w:rsidR="00FD4BA2" w:rsidRPr="00986D4A">
        <w:rPr>
          <w:lang w:val="en-US"/>
        </w:rPr>
        <w:t xml:space="preserve"> (</w:t>
      </w:r>
      <w:proofErr w:type="gramEnd"/>
      <w:r w:rsidRPr="00986D4A">
        <w:rPr>
          <w:lang w:val="en-US"/>
        </w:rPr>
        <w:t>N. J.), 1984.</w:t>
      </w:r>
    </w:p>
    <w:p w:rsidR="00D033EF" w:rsidRPr="00986D4A" w:rsidRDefault="00D033EF" w:rsidP="009914CE">
      <w:pPr>
        <w:pStyle w:val="a3"/>
        <w:ind w:left="360" w:firstLine="0"/>
        <w:jc w:val="both"/>
        <w:rPr>
          <w:lang w:val="en-US"/>
        </w:rPr>
      </w:pPr>
    </w:p>
    <w:sdt>
      <w:sdtPr>
        <w:rPr>
          <w:rFonts w:ascii="Times New Roman" w:eastAsia="Times New Roman" w:hAnsi="Times New Roman" w:cs="Times New Roman"/>
          <w:b w:val="0"/>
          <w:bCs w:val="0"/>
          <w:color w:val="auto"/>
          <w:lang w:eastAsia="ru-RU"/>
        </w:rPr>
        <w:id w:val="47441122"/>
        <w:docPartObj>
          <w:docPartGallery w:val="Table of Contents"/>
          <w:docPartUnique/>
        </w:docPartObj>
      </w:sdtPr>
      <w:sdtContent>
        <w:p w:rsidR="005032AA" w:rsidRDefault="005032AA" w:rsidP="00F34ED9">
          <w:pPr>
            <w:pStyle w:val="af0"/>
            <w:jc w:val="both"/>
          </w:pPr>
          <w:r>
            <w:rPr>
              <w:b w:val="0"/>
              <w:bCs w:val="0"/>
            </w:rPr>
            <w:br w:type="page"/>
          </w:r>
        </w:p>
        <w:p w:rsidR="00D033EF" w:rsidRPr="005032AA" w:rsidRDefault="00853C3F" w:rsidP="005032AA">
          <w:pPr>
            <w:pStyle w:val="af0"/>
            <w:jc w:val="center"/>
            <w:rPr>
              <w:color w:val="000000" w:themeColor="text1"/>
            </w:rPr>
          </w:pPr>
          <w:r>
            <w:rPr>
              <w:color w:val="000000" w:themeColor="text1"/>
            </w:rPr>
            <w:lastRenderedPageBreak/>
            <w:t>Содержание</w:t>
          </w:r>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r>
            <w:fldChar w:fldCharType="begin"/>
          </w:r>
          <w:r w:rsidR="00D033EF">
            <w:instrText xml:space="preserve"> TOC \o "1-3" \h \z \u </w:instrText>
          </w:r>
          <w:r>
            <w:fldChar w:fldCharType="separate"/>
          </w:r>
          <w:hyperlink w:anchor="_Toc434171953" w:history="1">
            <w:r w:rsidR="00D033EF" w:rsidRPr="007B3FAD">
              <w:rPr>
                <w:rStyle w:val="a6"/>
                <w:noProof/>
              </w:rPr>
              <w:t>Предисловие</w:t>
            </w:r>
            <w:r w:rsidR="00D033EF">
              <w:rPr>
                <w:noProof/>
                <w:webHidden/>
              </w:rPr>
              <w:tab/>
            </w:r>
            <w:r w:rsidR="00D87413">
              <w:rPr>
                <w:noProof/>
                <w:webHidden/>
              </w:rPr>
              <w:t>3</w:t>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54" w:history="1">
            <w:r w:rsidR="00D033EF" w:rsidRPr="007B3FAD">
              <w:rPr>
                <w:rStyle w:val="a6"/>
                <w:noProof/>
              </w:rPr>
              <w:t>Что такое проектное и исследовательское обучение?</w:t>
            </w:r>
            <w:r w:rsidR="00D033EF">
              <w:rPr>
                <w:noProof/>
                <w:webHidden/>
              </w:rPr>
              <w:tab/>
            </w:r>
            <w:r w:rsidR="00AF1241">
              <w:rPr>
                <w:noProof/>
                <w:webHidden/>
              </w:rPr>
              <w:t>5</w:t>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55" w:history="1">
            <w:r w:rsidR="00D033EF" w:rsidRPr="007B3FAD">
              <w:rPr>
                <w:rStyle w:val="a6"/>
                <w:noProof/>
              </w:rPr>
              <w:t>Методические  основания организации эксперимента в исследовательской деятельности</w:t>
            </w:r>
            <w:r w:rsidR="00D033EF">
              <w:rPr>
                <w:noProof/>
                <w:webHidden/>
              </w:rPr>
              <w:tab/>
            </w:r>
            <w:r>
              <w:rPr>
                <w:noProof/>
                <w:webHidden/>
              </w:rPr>
              <w:fldChar w:fldCharType="begin"/>
            </w:r>
            <w:r w:rsidR="00D033EF">
              <w:rPr>
                <w:noProof/>
                <w:webHidden/>
              </w:rPr>
              <w:instrText xml:space="preserve"> PAGEREF _Toc434171955 \h </w:instrText>
            </w:r>
            <w:r>
              <w:rPr>
                <w:noProof/>
                <w:webHidden/>
              </w:rPr>
            </w:r>
            <w:r>
              <w:rPr>
                <w:noProof/>
                <w:webHidden/>
              </w:rPr>
              <w:fldChar w:fldCharType="separate"/>
            </w:r>
            <w:r w:rsidR="00E90390">
              <w:rPr>
                <w:noProof/>
                <w:webHidden/>
              </w:rPr>
              <w:t>9</w:t>
            </w:r>
            <w:r>
              <w:rPr>
                <w:noProof/>
                <w:webHidden/>
              </w:rPr>
              <w:fldChar w:fldCharType="end"/>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56" w:history="1">
            <w:r w:rsidR="00D033EF" w:rsidRPr="007B3FAD">
              <w:rPr>
                <w:rStyle w:val="a6"/>
                <w:noProof/>
              </w:rPr>
              <w:t>Учебные исследования в ходе урока физики.</w:t>
            </w:r>
            <w:r w:rsidR="00D033EF">
              <w:rPr>
                <w:noProof/>
                <w:webHidden/>
              </w:rPr>
              <w:tab/>
            </w:r>
            <w:r>
              <w:rPr>
                <w:noProof/>
                <w:webHidden/>
              </w:rPr>
              <w:fldChar w:fldCharType="begin"/>
            </w:r>
            <w:r w:rsidR="00D033EF">
              <w:rPr>
                <w:noProof/>
                <w:webHidden/>
              </w:rPr>
              <w:instrText xml:space="preserve"> PAGEREF _Toc434171956 \h </w:instrText>
            </w:r>
            <w:r>
              <w:rPr>
                <w:noProof/>
                <w:webHidden/>
              </w:rPr>
            </w:r>
            <w:r>
              <w:rPr>
                <w:noProof/>
                <w:webHidden/>
              </w:rPr>
              <w:fldChar w:fldCharType="separate"/>
            </w:r>
            <w:r w:rsidR="00E90390">
              <w:rPr>
                <w:noProof/>
                <w:webHidden/>
              </w:rPr>
              <w:t>19</w:t>
            </w:r>
            <w:r>
              <w:rPr>
                <w:noProof/>
                <w:webHidden/>
              </w:rPr>
              <w:fldChar w:fldCharType="end"/>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57" w:history="1">
            <w:r w:rsidR="00D033EF" w:rsidRPr="007B3FAD">
              <w:rPr>
                <w:rStyle w:val="a6"/>
                <w:noProof/>
              </w:rPr>
              <w:t>Коллективные исследования в рамках урока физики</w:t>
            </w:r>
            <w:r w:rsidR="00D033EF">
              <w:rPr>
                <w:noProof/>
                <w:webHidden/>
              </w:rPr>
              <w:tab/>
            </w:r>
            <w:r>
              <w:rPr>
                <w:noProof/>
                <w:webHidden/>
              </w:rPr>
              <w:fldChar w:fldCharType="begin"/>
            </w:r>
            <w:r w:rsidR="00D033EF">
              <w:rPr>
                <w:noProof/>
                <w:webHidden/>
              </w:rPr>
              <w:instrText xml:space="preserve"> PAGEREF _Toc434171957 \h </w:instrText>
            </w:r>
            <w:r>
              <w:rPr>
                <w:noProof/>
                <w:webHidden/>
              </w:rPr>
            </w:r>
            <w:r>
              <w:rPr>
                <w:noProof/>
                <w:webHidden/>
              </w:rPr>
              <w:fldChar w:fldCharType="separate"/>
            </w:r>
            <w:r w:rsidR="00E90390">
              <w:rPr>
                <w:noProof/>
                <w:webHidden/>
              </w:rPr>
              <w:t>39</w:t>
            </w:r>
            <w:r>
              <w:rPr>
                <w:noProof/>
                <w:webHidden/>
              </w:rPr>
              <w:fldChar w:fldCharType="end"/>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58" w:history="1">
            <w:r w:rsidR="00D033EF" w:rsidRPr="007B3FAD">
              <w:rPr>
                <w:rStyle w:val="a6"/>
                <w:noProof/>
              </w:rPr>
              <w:t>Физические проекты, результаты которых используются в учебном процессе</w:t>
            </w:r>
            <w:r w:rsidR="00D033EF">
              <w:rPr>
                <w:noProof/>
                <w:webHidden/>
              </w:rPr>
              <w:tab/>
            </w:r>
            <w:r>
              <w:rPr>
                <w:noProof/>
                <w:webHidden/>
              </w:rPr>
              <w:fldChar w:fldCharType="begin"/>
            </w:r>
            <w:r w:rsidR="00D033EF">
              <w:rPr>
                <w:noProof/>
                <w:webHidden/>
              </w:rPr>
              <w:instrText xml:space="preserve"> PAGEREF _Toc434171958 \h </w:instrText>
            </w:r>
            <w:r>
              <w:rPr>
                <w:noProof/>
                <w:webHidden/>
              </w:rPr>
            </w:r>
            <w:r>
              <w:rPr>
                <w:noProof/>
                <w:webHidden/>
              </w:rPr>
              <w:fldChar w:fldCharType="separate"/>
            </w:r>
            <w:r w:rsidR="00E90390">
              <w:rPr>
                <w:noProof/>
                <w:webHidden/>
              </w:rPr>
              <w:t>45</w:t>
            </w:r>
            <w:r>
              <w:rPr>
                <w:noProof/>
                <w:webHidden/>
              </w:rPr>
              <w:fldChar w:fldCharType="end"/>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59" w:history="1">
            <w:r w:rsidR="00D033EF" w:rsidRPr="007B3FAD">
              <w:rPr>
                <w:rStyle w:val="a6"/>
                <w:noProof/>
              </w:rPr>
              <w:t>Заключение</w:t>
            </w:r>
            <w:r w:rsidR="00D033EF">
              <w:rPr>
                <w:noProof/>
                <w:webHidden/>
              </w:rPr>
              <w:tab/>
            </w:r>
            <w:r>
              <w:rPr>
                <w:noProof/>
                <w:webHidden/>
              </w:rPr>
              <w:fldChar w:fldCharType="begin"/>
            </w:r>
            <w:r w:rsidR="00D033EF">
              <w:rPr>
                <w:noProof/>
                <w:webHidden/>
              </w:rPr>
              <w:instrText xml:space="preserve"> PAGEREF _Toc434171959 \h </w:instrText>
            </w:r>
            <w:r>
              <w:rPr>
                <w:noProof/>
                <w:webHidden/>
              </w:rPr>
            </w:r>
            <w:r>
              <w:rPr>
                <w:noProof/>
                <w:webHidden/>
              </w:rPr>
              <w:fldChar w:fldCharType="separate"/>
            </w:r>
            <w:r w:rsidR="00E90390">
              <w:rPr>
                <w:noProof/>
                <w:webHidden/>
              </w:rPr>
              <w:t>52</w:t>
            </w:r>
            <w:r>
              <w:rPr>
                <w:noProof/>
                <w:webHidden/>
              </w:rPr>
              <w:fldChar w:fldCharType="end"/>
            </w:r>
          </w:hyperlink>
        </w:p>
        <w:p w:rsidR="00D033EF" w:rsidRDefault="00CE4480" w:rsidP="009914CE">
          <w:pPr>
            <w:pStyle w:val="12"/>
            <w:tabs>
              <w:tab w:val="right" w:leader="dot" w:pos="9345"/>
            </w:tabs>
            <w:jc w:val="both"/>
            <w:rPr>
              <w:rFonts w:asciiTheme="minorHAnsi" w:eastAsiaTheme="minorEastAsia" w:hAnsiTheme="minorHAnsi" w:cstheme="minorBidi"/>
              <w:noProof/>
              <w:sz w:val="22"/>
              <w:szCs w:val="22"/>
            </w:rPr>
          </w:pPr>
          <w:hyperlink w:anchor="_Toc434171960" w:history="1">
            <w:r w:rsidR="00D033EF" w:rsidRPr="007B3FAD">
              <w:rPr>
                <w:rStyle w:val="a6"/>
                <w:noProof/>
              </w:rPr>
              <w:t>Литература</w:t>
            </w:r>
            <w:r w:rsidR="00D033EF">
              <w:rPr>
                <w:noProof/>
                <w:webHidden/>
              </w:rPr>
              <w:tab/>
            </w:r>
            <w:r>
              <w:rPr>
                <w:noProof/>
                <w:webHidden/>
              </w:rPr>
              <w:fldChar w:fldCharType="begin"/>
            </w:r>
            <w:r w:rsidR="00D033EF">
              <w:rPr>
                <w:noProof/>
                <w:webHidden/>
              </w:rPr>
              <w:instrText xml:space="preserve"> PAGEREF _Toc434171960 \h </w:instrText>
            </w:r>
            <w:r>
              <w:rPr>
                <w:noProof/>
                <w:webHidden/>
              </w:rPr>
            </w:r>
            <w:r>
              <w:rPr>
                <w:noProof/>
                <w:webHidden/>
              </w:rPr>
              <w:fldChar w:fldCharType="separate"/>
            </w:r>
            <w:r w:rsidR="00E90390">
              <w:rPr>
                <w:noProof/>
                <w:webHidden/>
              </w:rPr>
              <w:t>53</w:t>
            </w:r>
            <w:r>
              <w:rPr>
                <w:noProof/>
                <w:webHidden/>
              </w:rPr>
              <w:fldChar w:fldCharType="end"/>
            </w:r>
          </w:hyperlink>
        </w:p>
        <w:p w:rsidR="00AC412A" w:rsidRDefault="00CE4480" w:rsidP="00694104">
          <w:pPr>
            <w:pStyle w:val="a3"/>
            <w:ind w:left="360" w:firstLine="0"/>
            <w:jc w:val="both"/>
          </w:pPr>
          <w:r>
            <w:fldChar w:fldCharType="end"/>
          </w:r>
        </w:p>
      </w:sdtContent>
    </w:sdt>
    <w:p w:rsidR="00AC412A" w:rsidRDefault="00AC412A">
      <w:pPr>
        <w:ind w:firstLine="0"/>
      </w:pPr>
      <w:r>
        <w:br w:type="page"/>
      </w:r>
      <w:bookmarkStart w:id="9" w:name="_GoBack"/>
      <w:bookmarkEnd w:id="9"/>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Default="00AC412A" w:rsidP="00AC412A">
      <w:pPr>
        <w:pStyle w:val="13"/>
        <w:ind w:firstLine="284"/>
        <w:jc w:val="both"/>
        <w:rPr>
          <w:rFonts w:ascii="Times New Roman" w:hAnsi="Times New Roman" w:cs="Times New Roman"/>
          <w:sz w:val="28"/>
          <w:szCs w:val="28"/>
        </w:rPr>
      </w:pPr>
    </w:p>
    <w:p w:rsidR="00AC412A" w:rsidRPr="00530C74" w:rsidRDefault="00AC412A" w:rsidP="00AC412A">
      <w:pPr>
        <w:pStyle w:val="13"/>
        <w:ind w:firstLine="284"/>
        <w:jc w:val="center"/>
        <w:rPr>
          <w:rFonts w:ascii="Times New Roman" w:hAnsi="Times New Roman" w:cs="Times New Roman"/>
          <w:sz w:val="28"/>
          <w:szCs w:val="28"/>
        </w:rPr>
      </w:pPr>
      <w:r>
        <w:rPr>
          <w:rFonts w:ascii="Times New Roman" w:hAnsi="Times New Roman" w:cs="Times New Roman"/>
          <w:sz w:val="28"/>
          <w:szCs w:val="28"/>
        </w:rPr>
        <w:t>Гребенев Игорь Васильевич,</w:t>
      </w:r>
    </w:p>
    <w:p w:rsidR="00AC412A" w:rsidRPr="00530C74" w:rsidRDefault="00AC412A" w:rsidP="00AC412A">
      <w:pPr>
        <w:pStyle w:val="13"/>
        <w:ind w:firstLine="284"/>
        <w:jc w:val="center"/>
        <w:rPr>
          <w:rFonts w:ascii="Times New Roman" w:hAnsi="Times New Roman" w:cs="Times New Roman"/>
          <w:sz w:val="28"/>
          <w:szCs w:val="28"/>
        </w:rPr>
      </w:pPr>
      <w:r w:rsidRPr="00530C74">
        <w:rPr>
          <w:rFonts w:ascii="Times New Roman" w:hAnsi="Times New Roman" w:cs="Times New Roman"/>
          <w:sz w:val="28"/>
          <w:szCs w:val="28"/>
        </w:rPr>
        <w:t>Лебедева Ольга Васильевна</w:t>
      </w:r>
      <w:r>
        <w:rPr>
          <w:rFonts w:ascii="Times New Roman" w:hAnsi="Times New Roman" w:cs="Times New Roman"/>
          <w:sz w:val="28"/>
          <w:szCs w:val="28"/>
        </w:rPr>
        <w:t>,</w:t>
      </w:r>
    </w:p>
    <w:p w:rsidR="00AC412A" w:rsidRDefault="00AC412A" w:rsidP="00AC412A">
      <w:pPr>
        <w:pStyle w:val="13"/>
        <w:ind w:firstLine="284"/>
        <w:jc w:val="center"/>
        <w:rPr>
          <w:rFonts w:ascii="Times New Roman" w:hAnsi="Times New Roman" w:cs="Times New Roman"/>
          <w:sz w:val="28"/>
          <w:szCs w:val="28"/>
        </w:rPr>
      </w:pPr>
      <w:r>
        <w:rPr>
          <w:rFonts w:ascii="Times New Roman" w:hAnsi="Times New Roman" w:cs="Times New Roman"/>
          <w:sz w:val="28"/>
          <w:szCs w:val="28"/>
        </w:rPr>
        <w:t>Полушкина Светлана Владимировна</w:t>
      </w:r>
    </w:p>
    <w:p w:rsidR="00AC412A" w:rsidRPr="00530C74" w:rsidRDefault="00AC412A" w:rsidP="00AC412A">
      <w:pPr>
        <w:pStyle w:val="13"/>
        <w:ind w:firstLine="284"/>
        <w:jc w:val="center"/>
        <w:rPr>
          <w:rFonts w:ascii="Times New Roman" w:hAnsi="Times New Roman" w:cs="Times New Roman"/>
          <w:sz w:val="28"/>
          <w:szCs w:val="28"/>
        </w:rPr>
      </w:pPr>
    </w:p>
    <w:p w:rsidR="00AC412A" w:rsidRPr="00530C74" w:rsidRDefault="00AC412A" w:rsidP="00AC412A">
      <w:pPr>
        <w:pStyle w:val="13"/>
        <w:ind w:firstLine="284"/>
        <w:jc w:val="both"/>
        <w:rPr>
          <w:rFonts w:ascii="Times New Roman" w:hAnsi="Times New Roman" w:cs="Times New Roman"/>
          <w:sz w:val="28"/>
          <w:szCs w:val="28"/>
        </w:rPr>
      </w:pPr>
    </w:p>
    <w:p w:rsidR="00AC412A" w:rsidRDefault="00AC412A" w:rsidP="00AC412A">
      <w:pPr>
        <w:jc w:val="both"/>
        <w:rPr>
          <w:sz w:val="36"/>
          <w:szCs w:val="36"/>
        </w:rPr>
      </w:pPr>
      <w:r w:rsidRPr="004F557D">
        <w:rPr>
          <w:sz w:val="36"/>
          <w:szCs w:val="36"/>
        </w:rPr>
        <w:t>ШКОЛЬНЫЙ ФИЗИЧЕСКИЙ ЭКСПЕРИМЕНТ</w:t>
      </w:r>
      <w:r w:rsidRPr="00BF74C5">
        <w:rPr>
          <w:sz w:val="36"/>
          <w:szCs w:val="36"/>
        </w:rPr>
        <w:t xml:space="preserve"> </w:t>
      </w:r>
      <w:r w:rsidRPr="004F557D">
        <w:rPr>
          <w:sz w:val="36"/>
          <w:szCs w:val="36"/>
        </w:rPr>
        <w:t>В ИССЛЕДОВАТЕЛЬСКОМ И ПРОЕКТНОМ ОБУЧЕНИИ</w:t>
      </w:r>
    </w:p>
    <w:p w:rsidR="00AC412A" w:rsidRPr="00530C74" w:rsidRDefault="00AC412A" w:rsidP="00AC412A">
      <w:pPr>
        <w:pStyle w:val="13"/>
        <w:jc w:val="center"/>
        <w:rPr>
          <w:rFonts w:ascii="Times New Roman" w:hAnsi="Times New Roman" w:cs="Times New Roman"/>
          <w:sz w:val="28"/>
          <w:szCs w:val="28"/>
        </w:rPr>
      </w:pPr>
    </w:p>
    <w:p w:rsidR="00AC412A" w:rsidRPr="00C77647" w:rsidRDefault="00AC412A" w:rsidP="00AC412A">
      <w:pPr>
        <w:spacing w:line="360" w:lineRule="auto"/>
        <w:jc w:val="center"/>
      </w:pPr>
      <w:r w:rsidRPr="00C77647">
        <w:t>Учебно</w:t>
      </w:r>
      <w:r>
        <w:t>е</w:t>
      </w:r>
      <w:r w:rsidRPr="00C77647">
        <w:t xml:space="preserve"> пособие</w:t>
      </w:r>
    </w:p>
    <w:p w:rsidR="00AC412A" w:rsidRPr="004A5879" w:rsidRDefault="00AC412A" w:rsidP="00AC412A">
      <w:pPr>
        <w:pStyle w:val="13"/>
        <w:jc w:val="center"/>
        <w:rPr>
          <w:rFonts w:ascii="Times New Roman" w:hAnsi="Times New Roman" w:cs="Times New Roman"/>
          <w:sz w:val="28"/>
          <w:szCs w:val="28"/>
        </w:rPr>
      </w:pPr>
    </w:p>
    <w:p w:rsidR="00AC412A" w:rsidRPr="00346477" w:rsidRDefault="00AC412A" w:rsidP="00AC412A">
      <w:pPr>
        <w:jc w:val="both"/>
      </w:pPr>
    </w:p>
    <w:p w:rsidR="00AC412A" w:rsidRPr="00705360" w:rsidRDefault="00AC412A" w:rsidP="00AC412A">
      <w:pPr>
        <w:shd w:val="clear" w:color="auto" w:fill="FFFFFF"/>
        <w:spacing w:line="360" w:lineRule="auto"/>
      </w:pPr>
    </w:p>
    <w:p w:rsidR="00D033EF" w:rsidRDefault="00D033EF" w:rsidP="00694104">
      <w:pPr>
        <w:pStyle w:val="a3"/>
        <w:ind w:left="360" w:firstLine="0"/>
        <w:jc w:val="both"/>
      </w:pPr>
    </w:p>
    <w:sectPr w:rsidR="00D033EF" w:rsidSect="00135AEF">
      <w:footerReference w:type="default" r:id="rId49"/>
      <w:footerReference w:type="first" r:id="rId50"/>
      <w:pgSz w:w="11906" w:h="16838"/>
      <w:pgMar w:top="1134" w:right="1134" w:bottom="1134" w:left="1134" w:header="709" w:footer="709" w:gutter="0"/>
      <w:pgNumType w:start="2"/>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94F50" w:rsidRDefault="00C94F50" w:rsidP="00D70F0B">
      <w:pPr>
        <w:spacing w:after="0" w:line="240" w:lineRule="auto"/>
      </w:pPr>
      <w:r>
        <w:separator/>
      </w:r>
    </w:p>
  </w:endnote>
  <w:endnote w:type="continuationSeparator" w:id="0">
    <w:p w:rsidR="00C94F50" w:rsidRDefault="00C94F50" w:rsidP="00D70F0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E1002A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CC"/>
    <w:family w:val="roman"/>
    <w:pitch w:val="variable"/>
    <w:sig w:usb0="A00002EF" w:usb1="420020EB" w:usb2="00000000" w:usb3="00000000" w:csb0="0000009F" w:csb1="00000000"/>
  </w:font>
  <w:font w:name="inherit">
    <w:altName w:val="Times New Roman"/>
    <w:panose1 w:val="00000000000000000000"/>
    <w:charset w:val="00"/>
    <w:family w:val="roman"/>
    <w:notTrueType/>
    <w:pitch w:val="default"/>
    <w:sig w:usb0="00000003" w:usb1="00000000" w:usb2="00000000" w:usb3="00000000" w:csb0="00000001" w:csb1="00000000"/>
  </w:font>
  <w:font w:name="TimesNewRomanPS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52886"/>
      <w:docPartObj>
        <w:docPartGallery w:val="Page Numbers (Bottom of Page)"/>
        <w:docPartUnique/>
      </w:docPartObj>
    </w:sdtPr>
    <w:sdtContent>
      <w:p w:rsidR="00C94F50" w:rsidRDefault="00CE4480">
        <w:pPr>
          <w:pStyle w:val="af3"/>
          <w:jc w:val="center"/>
        </w:pPr>
        <w:fldSimple w:instr=" PAGE   \* MERGEFORMAT ">
          <w:r w:rsidR="002279C0">
            <w:rPr>
              <w:noProof/>
            </w:rPr>
            <w:t>20</w:t>
          </w:r>
        </w:fldSimple>
      </w:p>
    </w:sdtContent>
  </w:sdt>
  <w:p w:rsidR="00C94F50" w:rsidRDefault="00C94F50">
    <w:pPr>
      <w:pStyle w:val="af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94F50" w:rsidRDefault="00C94F50">
    <w:pPr>
      <w:pStyle w:val="af3"/>
      <w:jc w:val="center"/>
    </w:pPr>
  </w:p>
  <w:p w:rsidR="00C94F50" w:rsidRDefault="00C94F50">
    <w:pPr>
      <w:pStyle w:val="af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94F50" w:rsidRDefault="00C94F50" w:rsidP="00D70F0B">
      <w:pPr>
        <w:spacing w:after="0" w:line="240" w:lineRule="auto"/>
      </w:pPr>
      <w:r>
        <w:separator/>
      </w:r>
    </w:p>
  </w:footnote>
  <w:footnote w:type="continuationSeparator" w:id="0">
    <w:p w:rsidR="00C94F50" w:rsidRDefault="00C94F50" w:rsidP="00D70F0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2"/>
      <w:numFmt w:val="decimal"/>
      <w:lvlText w:val="%1."/>
      <w:lvlJc w:val="left"/>
      <w:pPr>
        <w:tabs>
          <w:tab w:val="num" w:pos="720"/>
        </w:tabs>
        <w:ind w:left="720" w:hanging="360"/>
      </w:pPr>
      <w:rPr>
        <w:sz w:val="28"/>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5011532"/>
    <w:multiLevelType w:val="hybridMultilevel"/>
    <w:tmpl w:val="9F9CB858"/>
    <w:lvl w:ilvl="0" w:tplc="B46ABCC0">
      <w:start w:val="1"/>
      <w:numFmt w:val="decimal"/>
      <w:lvlText w:val="%1."/>
      <w:lvlJc w:val="left"/>
      <w:pPr>
        <w:ind w:left="135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7992B8B"/>
    <w:multiLevelType w:val="hybridMultilevel"/>
    <w:tmpl w:val="3CBA2B3C"/>
    <w:lvl w:ilvl="0" w:tplc="F1CE1A6E">
      <w:start w:val="1"/>
      <w:numFmt w:val="bullet"/>
      <w:lvlText w:val="•"/>
      <w:lvlJc w:val="left"/>
      <w:pPr>
        <w:tabs>
          <w:tab w:val="num" w:pos="720"/>
        </w:tabs>
        <w:ind w:left="720" w:hanging="360"/>
      </w:pPr>
      <w:rPr>
        <w:rFonts w:ascii="Arial" w:hAnsi="Arial" w:hint="default"/>
      </w:rPr>
    </w:lvl>
    <w:lvl w:ilvl="1" w:tplc="533A534C" w:tentative="1">
      <w:start w:val="1"/>
      <w:numFmt w:val="bullet"/>
      <w:lvlText w:val="•"/>
      <w:lvlJc w:val="left"/>
      <w:pPr>
        <w:tabs>
          <w:tab w:val="num" w:pos="1440"/>
        </w:tabs>
        <w:ind w:left="1440" w:hanging="360"/>
      </w:pPr>
      <w:rPr>
        <w:rFonts w:ascii="Arial" w:hAnsi="Arial" w:hint="default"/>
      </w:rPr>
    </w:lvl>
    <w:lvl w:ilvl="2" w:tplc="F84075B8" w:tentative="1">
      <w:start w:val="1"/>
      <w:numFmt w:val="bullet"/>
      <w:lvlText w:val="•"/>
      <w:lvlJc w:val="left"/>
      <w:pPr>
        <w:tabs>
          <w:tab w:val="num" w:pos="2160"/>
        </w:tabs>
        <w:ind w:left="2160" w:hanging="360"/>
      </w:pPr>
      <w:rPr>
        <w:rFonts w:ascii="Arial" w:hAnsi="Arial" w:hint="default"/>
      </w:rPr>
    </w:lvl>
    <w:lvl w:ilvl="3" w:tplc="716A6D24" w:tentative="1">
      <w:start w:val="1"/>
      <w:numFmt w:val="bullet"/>
      <w:lvlText w:val="•"/>
      <w:lvlJc w:val="left"/>
      <w:pPr>
        <w:tabs>
          <w:tab w:val="num" w:pos="2880"/>
        </w:tabs>
        <w:ind w:left="2880" w:hanging="360"/>
      </w:pPr>
      <w:rPr>
        <w:rFonts w:ascii="Arial" w:hAnsi="Arial" w:hint="default"/>
      </w:rPr>
    </w:lvl>
    <w:lvl w:ilvl="4" w:tplc="96048CC0" w:tentative="1">
      <w:start w:val="1"/>
      <w:numFmt w:val="bullet"/>
      <w:lvlText w:val="•"/>
      <w:lvlJc w:val="left"/>
      <w:pPr>
        <w:tabs>
          <w:tab w:val="num" w:pos="3600"/>
        </w:tabs>
        <w:ind w:left="3600" w:hanging="360"/>
      </w:pPr>
      <w:rPr>
        <w:rFonts w:ascii="Arial" w:hAnsi="Arial" w:hint="default"/>
      </w:rPr>
    </w:lvl>
    <w:lvl w:ilvl="5" w:tplc="3BB89154" w:tentative="1">
      <w:start w:val="1"/>
      <w:numFmt w:val="bullet"/>
      <w:lvlText w:val="•"/>
      <w:lvlJc w:val="left"/>
      <w:pPr>
        <w:tabs>
          <w:tab w:val="num" w:pos="4320"/>
        </w:tabs>
        <w:ind w:left="4320" w:hanging="360"/>
      </w:pPr>
      <w:rPr>
        <w:rFonts w:ascii="Arial" w:hAnsi="Arial" w:hint="default"/>
      </w:rPr>
    </w:lvl>
    <w:lvl w:ilvl="6" w:tplc="AF9EE2B6" w:tentative="1">
      <w:start w:val="1"/>
      <w:numFmt w:val="bullet"/>
      <w:lvlText w:val="•"/>
      <w:lvlJc w:val="left"/>
      <w:pPr>
        <w:tabs>
          <w:tab w:val="num" w:pos="5040"/>
        </w:tabs>
        <w:ind w:left="5040" w:hanging="360"/>
      </w:pPr>
      <w:rPr>
        <w:rFonts w:ascii="Arial" w:hAnsi="Arial" w:hint="default"/>
      </w:rPr>
    </w:lvl>
    <w:lvl w:ilvl="7" w:tplc="FDB23716" w:tentative="1">
      <w:start w:val="1"/>
      <w:numFmt w:val="bullet"/>
      <w:lvlText w:val="•"/>
      <w:lvlJc w:val="left"/>
      <w:pPr>
        <w:tabs>
          <w:tab w:val="num" w:pos="5760"/>
        </w:tabs>
        <w:ind w:left="5760" w:hanging="360"/>
      </w:pPr>
      <w:rPr>
        <w:rFonts w:ascii="Arial" w:hAnsi="Arial" w:hint="default"/>
      </w:rPr>
    </w:lvl>
    <w:lvl w:ilvl="8" w:tplc="9B14F2E6" w:tentative="1">
      <w:start w:val="1"/>
      <w:numFmt w:val="bullet"/>
      <w:lvlText w:val="•"/>
      <w:lvlJc w:val="left"/>
      <w:pPr>
        <w:tabs>
          <w:tab w:val="num" w:pos="6480"/>
        </w:tabs>
        <w:ind w:left="6480" w:hanging="360"/>
      </w:pPr>
      <w:rPr>
        <w:rFonts w:ascii="Arial" w:hAnsi="Arial" w:hint="default"/>
      </w:rPr>
    </w:lvl>
  </w:abstractNum>
  <w:abstractNum w:abstractNumId="3">
    <w:nsid w:val="0A4B1D33"/>
    <w:multiLevelType w:val="hybridMultilevel"/>
    <w:tmpl w:val="F01020DA"/>
    <w:lvl w:ilvl="0" w:tplc="0419000F">
      <w:start w:val="1"/>
      <w:numFmt w:val="decimal"/>
      <w:lvlText w:val="%1."/>
      <w:lvlJc w:val="left"/>
      <w:pPr>
        <w:ind w:left="786" w:hanging="360"/>
      </w:p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4">
    <w:nsid w:val="0AB7352E"/>
    <w:multiLevelType w:val="hybridMultilevel"/>
    <w:tmpl w:val="47A60152"/>
    <w:lvl w:ilvl="0" w:tplc="0CF2DE8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0B310C29"/>
    <w:multiLevelType w:val="hybridMultilevel"/>
    <w:tmpl w:val="0A70DC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B3110F"/>
    <w:multiLevelType w:val="hybridMultilevel"/>
    <w:tmpl w:val="F842A0F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A16002E"/>
    <w:multiLevelType w:val="hybridMultilevel"/>
    <w:tmpl w:val="114C1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D1C690B"/>
    <w:multiLevelType w:val="hybridMultilevel"/>
    <w:tmpl w:val="3DBA620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28464158"/>
    <w:multiLevelType w:val="hybridMultilevel"/>
    <w:tmpl w:val="2CAA00AC"/>
    <w:lvl w:ilvl="0" w:tplc="B46ABCC0">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1000277"/>
    <w:multiLevelType w:val="hybridMultilevel"/>
    <w:tmpl w:val="685866A6"/>
    <w:lvl w:ilvl="0" w:tplc="4A60AFF2">
      <w:start w:val="1"/>
      <w:numFmt w:val="bullet"/>
      <w:lvlText w:val="•"/>
      <w:lvlJc w:val="left"/>
      <w:pPr>
        <w:tabs>
          <w:tab w:val="num" w:pos="720"/>
        </w:tabs>
        <w:ind w:left="720" w:hanging="360"/>
      </w:pPr>
      <w:rPr>
        <w:rFonts w:ascii="Arial" w:hAnsi="Arial" w:hint="default"/>
      </w:rPr>
    </w:lvl>
    <w:lvl w:ilvl="1" w:tplc="4CFE4622" w:tentative="1">
      <w:start w:val="1"/>
      <w:numFmt w:val="bullet"/>
      <w:lvlText w:val="•"/>
      <w:lvlJc w:val="left"/>
      <w:pPr>
        <w:tabs>
          <w:tab w:val="num" w:pos="1440"/>
        </w:tabs>
        <w:ind w:left="1440" w:hanging="360"/>
      </w:pPr>
      <w:rPr>
        <w:rFonts w:ascii="Arial" w:hAnsi="Arial" w:hint="default"/>
      </w:rPr>
    </w:lvl>
    <w:lvl w:ilvl="2" w:tplc="F19ED4D0" w:tentative="1">
      <w:start w:val="1"/>
      <w:numFmt w:val="bullet"/>
      <w:lvlText w:val="•"/>
      <w:lvlJc w:val="left"/>
      <w:pPr>
        <w:tabs>
          <w:tab w:val="num" w:pos="2160"/>
        </w:tabs>
        <w:ind w:left="2160" w:hanging="360"/>
      </w:pPr>
      <w:rPr>
        <w:rFonts w:ascii="Arial" w:hAnsi="Arial" w:hint="default"/>
      </w:rPr>
    </w:lvl>
    <w:lvl w:ilvl="3" w:tplc="C2560FDE" w:tentative="1">
      <w:start w:val="1"/>
      <w:numFmt w:val="bullet"/>
      <w:lvlText w:val="•"/>
      <w:lvlJc w:val="left"/>
      <w:pPr>
        <w:tabs>
          <w:tab w:val="num" w:pos="2880"/>
        </w:tabs>
        <w:ind w:left="2880" w:hanging="360"/>
      </w:pPr>
      <w:rPr>
        <w:rFonts w:ascii="Arial" w:hAnsi="Arial" w:hint="default"/>
      </w:rPr>
    </w:lvl>
    <w:lvl w:ilvl="4" w:tplc="3EB2A46A" w:tentative="1">
      <w:start w:val="1"/>
      <w:numFmt w:val="bullet"/>
      <w:lvlText w:val="•"/>
      <w:lvlJc w:val="left"/>
      <w:pPr>
        <w:tabs>
          <w:tab w:val="num" w:pos="3600"/>
        </w:tabs>
        <w:ind w:left="3600" w:hanging="360"/>
      </w:pPr>
      <w:rPr>
        <w:rFonts w:ascii="Arial" w:hAnsi="Arial" w:hint="default"/>
      </w:rPr>
    </w:lvl>
    <w:lvl w:ilvl="5" w:tplc="F80ECC2C" w:tentative="1">
      <w:start w:val="1"/>
      <w:numFmt w:val="bullet"/>
      <w:lvlText w:val="•"/>
      <w:lvlJc w:val="left"/>
      <w:pPr>
        <w:tabs>
          <w:tab w:val="num" w:pos="4320"/>
        </w:tabs>
        <w:ind w:left="4320" w:hanging="360"/>
      </w:pPr>
      <w:rPr>
        <w:rFonts w:ascii="Arial" w:hAnsi="Arial" w:hint="default"/>
      </w:rPr>
    </w:lvl>
    <w:lvl w:ilvl="6" w:tplc="2F7641CA" w:tentative="1">
      <w:start w:val="1"/>
      <w:numFmt w:val="bullet"/>
      <w:lvlText w:val="•"/>
      <w:lvlJc w:val="left"/>
      <w:pPr>
        <w:tabs>
          <w:tab w:val="num" w:pos="5040"/>
        </w:tabs>
        <w:ind w:left="5040" w:hanging="360"/>
      </w:pPr>
      <w:rPr>
        <w:rFonts w:ascii="Arial" w:hAnsi="Arial" w:hint="default"/>
      </w:rPr>
    </w:lvl>
    <w:lvl w:ilvl="7" w:tplc="6DEC972A" w:tentative="1">
      <w:start w:val="1"/>
      <w:numFmt w:val="bullet"/>
      <w:lvlText w:val="•"/>
      <w:lvlJc w:val="left"/>
      <w:pPr>
        <w:tabs>
          <w:tab w:val="num" w:pos="5760"/>
        </w:tabs>
        <w:ind w:left="5760" w:hanging="360"/>
      </w:pPr>
      <w:rPr>
        <w:rFonts w:ascii="Arial" w:hAnsi="Arial" w:hint="default"/>
      </w:rPr>
    </w:lvl>
    <w:lvl w:ilvl="8" w:tplc="CE5C5258" w:tentative="1">
      <w:start w:val="1"/>
      <w:numFmt w:val="bullet"/>
      <w:lvlText w:val="•"/>
      <w:lvlJc w:val="left"/>
      <w:pPr>
        <w:tabs>
          <w:tab w:val="num" w:pos="6480"/>
        </w:tabs>
        <w:ind w:left="6480" w:hanging="360"/>
      </w:pPr>
      <w:rPr>
        <w:rFonts w:ascii="Arial" w:hAnsi="Arial" w:hint="default"/>
      </w:rPr>
    </w:lvl>
  </w:abstractNum>
  <w:abstractNum w:abstractNumId="11">
    <w:nsid w:val="313463E0"/>
    <w:multiLevelType w:val="hybridMultilevel"/>
    <w:tmpl w:val="886E7C64"/>
    <w:lvl w:ilvl="0" w:tplc="0419000F">
      <w:start w:val="1"/>
      <w:numFmt w:val="decimal"/>
      <w:lvlText w:val="%1."/>
      <w:lvlJc w:val="left"/>
      <w:pPr>
        <w:ind w:left="1152" w:hanging="360"/>
      </w:pPr>
    </w:lvl>
    <w:lvl w:ilvl="1" w:tplc="04190019" w:tentative="1">
      <w:start w:val="1"/>
      <w:numFmt w:val="lowerLetter"/>
      <w:lvlText w:val="%2."/>
      <w:lvlJc w:val="left"/>
      <w:pPr>
        <w:ind w:left="1872" w:hanging="360"/>
      </w:pPr>
    </w:lvl>
    <w:lvl w:ilvl="2" w:tplc="0419001B" w:tentative="1">
      <w:start w:val="1"/>
      <w:numFmt w:val="lowerRoman"/>
      <w:lvlText w:val="%3."/>
      <w:lvlJc w:val="right"/>
      <w:pPr>
        <w:ind w:left="2592" w:hanging="180"/>
      </w:pPr>
    </w:lvl>
    <w:lvl w:ilvl="3" w:tplc="0419000F" w:tentative="1">
      <w:start w:val="1"/>
      <w:numFmt w:val="decimal"/>
      <w:lvlText w:val="%4."/>
      <w:lvlJc w:val="left"/>
      <w:pPr>
        <w:ind w:left="3312" w:hanging="360"/>
      </w:pPr>
    </w:lvl>
    <w:lvl w:ilvl="4" w:tplc="04190019" w:tentative="1">
      <w:start w:val="1"/>
      <w:numFmt w:val="lowerLetter"/>
      <w:lvlText w:val="%5."/>
      <w:lvlJc w:val="left"/>
      <w:pPr>
        <w:ind w:left="4032" w:hanging="360"/>
      </w:pPr>
    </w:lvl>
    <w:lvl w:ilvl="5" w:tplc="0419001B" w:tentative="1">
      <w:start w:val="1"/>
      <w:numFmt w:val="lowerRoman"/>
      <w:lvlText w:val="%6."/>
      <w:lvlJc w:val="right"/>
      <w:pPr>
        <w:ind w:left="4752" w:hanging="180"/>
      </w:pPr>
    </w:lvl>
    <w:lvl w:ilvl="6" w:tplc="0419000F" w:tentative="1">
      <w:start w:val="1"/>
      <w:numFmt w:val="decimal"/>
      <w:lvlText w:val="%7."/>
      <w:lvlJc w:val="left"/>
      <w:pPr>
        <w:ind w:left="5472" w:hanging="360"/>
      </w:pPr>
    </w:lvl>
    <w:lvl w:ilvl="7" w:tplc="04190019" w:tentative="1">
      <w:start w:val="1"/>
      <w:numFmt w:val="lowerLetter"/>
      <w:lvlText w:val="%8."/>
      <w:lvlJc w:val="left"/>
      <w:pPr>
        <w:ind w:left="6192" w:hanging="360"/>
      </w:pPr>
    </w:lvl>
    <w:lvl w:ilvl="8" w:tplc="0419001B" w:tentative="1">
      <w:start w:val="1"/>
      <w:numFmt w:val="lowerRoman"/>
      <w:lvlText w:val="%9."/>
      <w:lvlJc w:val="right"/>
      <w:pPr>
        <w:ind w:left="6912" w:hanging="180"/>
      </w:pPr>
    </w:lvl>
  </w:abstractNum>
  <w:abstractNum w:abstractNumId="12">
    <w:nsid w:val="32D37625"/>
    <w:multiLevelType w:val="hybridMultilevel"/>
    <w:tmpl w:val="115C38EC"/>
    <w:lvl w:ilvl="0" w:tplc="0419000F">
      <w:start w:val="1"/>
      <w:numFmt w:val="decimal"/>
      <w:lvlText w:val="%1."/>
      <w:lvlJc w:val="left"/>
      <w:pPr>
        <w:ind w:left="-2121" w:hanging="360"/>
      </w:pPr>
      <w:rPr>
        <w:rFonts w:cs="Times New Roman"/>
      </w:rPr>
    </w:lvl>
    <w:lvl w:ilvl="1" w:tplc="04190019" w:tentative="1">
      <w:start w:val="1"/>
      <w:numFmt w:val="lowerLetter"/>
      <w:lvlText w:val="%2."/>
      <w:lvlJc w:val="left"/>
      <w:pPr>
        <w:ind w:left="-1401" w:hanging="360"/>
      </w:pPr>
      <w:rPr>
        <w:rFonts w:cs="Times New Roman"/>
      </w:rPr>
    </w:lvl>
    <w:lvl w:ilvl="2" w:tplc="0419001B" w:tentative="1">
      <w:start w:val="1"/>
      <w:numFmt w:val="lowerRoman"/>
      <w:lvlText w:val="%3."/>
      <w:lvlJc w:val="right"/>
      <w:pPr>
        <w:ind w:left="-681" w:hanging="180"/>
      </w:pPr>
      <w:rPr>
        <w:rFonts w:cs="Times New Roman"/>
      </w:rPr>
    </w:lvl>
    <w:lvl w:ilvl="3" w:tplc="0419000F" w:tentative="1">
      <w:start w:val="1"/>
      <w:numFmt w:val="decimal"/>
      <w:lvlText w:val="%4."/>
      <w:lvlJc w:val="left"/>
      <w:pPr>
        <w:ind w:left="39" w:hanging="360"/>
      </w:pPr>
      <w:rPr>
        <w:rFonts w:cs="Times New Roman"/>
      </w:rPr>
    </w:lvl>
    <w:lvl w:ilvl="4" w:tplc="04190019" w:tentative="1">
      <w:start w:val="1"/>
      <w:numFmt w:val="lowerLetter"/>
      <w:lvlText w:val="%5."/>
      <w:lvlJc w:val="left"/>
      <w:pPr>
        <w:ind w:left="759" w:hanging="360"/>
      </w:pPr>
      <w:rPr>
        <w:rFonts w:cs="Times New Roman"/>
      </w:rPr>
    </w:lvl>
    <w:lvl w:ilvl="5" w:tplc="0419001B" w:tentative="1">
      <w:start w:val="1"/>
      <w:numFmt w:val="lowerRoman"/>
      <w:lvlText w:val="%6."/>
      <w:lvlJc w:val="right"/>
      <w:pPr>
        <w:ind w:left="1479" w:hanging="180"/>
      </w:pPr>
      <w:rPr>
        <w:rFonts w:cs="Times New Roman"/>
      </w:rPr>
    </w:lvl>
    <w:lvl w:ilvl="6" w:tplc="0419000F" w:tentative="1">
      <w:start w:val="1"/>
      <w:numFmt w:val="decimal"/>
      <w:lvlText w:val="%7."/>
      <w:lvlJc w:val="left"/>
      <w:pPr>
        <w:ind w:left="2199" w:hanging="360"/>
      </w:pPr>
      <w:rPr>
        <w:rFonts w:cs="Times New Roman"/>
      </w:rPr>
    </w:lvl>
    <w:lvl w:ilvl="7" w:tplc="04190019" w:tentative="1">
      <w:start w:val="1"/>
      <w:numFmt w:val="lowerLetter"/>
      <w:lvlText w:val="%8."/>
      <w:lvlJc w:val="left"/>
      <w:pPr>
        <w:ind w:left="2919" w:hanging="360"/>
      </w:pPr>
      <w:rPr>
        <w:rFonts w:cs="Times New Roman"/>
      </w:rPr>
    </w:lvl>
    <w:lvl w:ilvl="8" w:tplc="0419001B" w:tentative="1">
      <w:start w:val="1"/>
      <w:numFmt w:val="lowerRoman"/>
      <w:lvlText w:val="%9."/>
      <w:lvlJc w:val="right"/>
      <w:pPr>
        <w:ind w:left="3639" w:hanging="180"/>
      </w:pPr>
      <w:rPr>
        <w:rFonts w:cs="Times New Roman"/>
      </w:rPr>
    </w:lvl>
  </w:abstractNum>
  <w:abstractNum w:abstractNumId="13">
    <w:nsid w:val="364A0006"/>
    <w:multiLevelType w:val="hybridMultilevel"/>
    <w:tmpl w:val="07824AF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3D814A2A"/>
    <w:multiLevelType w:val="hybridMultilevel"/>
    <w:tmpl w:val="D0106C18"/>
    <w:lvl w:ilvl="0" w:tplc="0419000D">
      <w:start w:val="1"/>
      <w:numFmt w:val="bullet"/>
      <w:lvlText w:val=""/>
      <w:lvlJc w:val="left"/>
      <w:pPr>
        <w:ind w:left="0" w:hanging="360"/>
      </w:pPr>
      <w:rPr>
        <w:rFonts w:ascii="Wingdings" w:hAnsi="Wingdings" w:hint="default"/>
      </w:rPr>
    </w:lvl>
    <w:lvl w:ilvl="1" w:tplc="04190003" w:tentative="1">
      <w:start w:val="1"/>
      <w:numFmt w:val="bullet"/>
      <w:lvlText w:val="o"/>
      <w:lvlJc w:val="left"/>
      <w:pPr>
        <w:ind w:left="720" w:hanging="360"/>
      </w:pPr>
      <w:rPr>
        <w:rFonts w:ascii="Courier New" w:hAnsi="Courier New" w:cs="Courier New" w:hint="default"/>
      </w:rPr>
    </w:lvl>
    <w:lvl w:ilvl="2" w:tplc="04190005" w:tentative="1">
      <w:start w:val="1"/>
      <w:numFmt w:val="bullet"/>
      <w:lvlText w:val=""/>
      <w:lvlJc w:val="left"/>
      <w:pPr>
        <w:ind w:left="1440" w:hanging="360"/>
      </w:pPr>
      <w:rPr>
        <w:rFonts w:ascii="Wingdings" w:hAnsi="Wingdings" w:hint="default"/>
      </w:rPr>
    </w:lvl>
    <w:lvl w:ilvl="3" w:tplc="04190001" w:tentative="1">
      <w:start w:val="1"/>
      <w:numFmt w:val="bullet"/>
      <w:lvlText w:val=""/>
      <w:lvlJc w:val="left"/>
      <w:pPr>
        <w:ind w:left="2160" w:hanging="360"/>
      </w:pPr>
      <w:rPr>
        <w:rFonts w:ascii="Symbol" w:hAnsi="Symbol" w:hint="default"/>
      </w:rPr>
    </w:lvl>
    <w:lvl w:ilvl="4" w:tplc="04190003" w:tentative="1">
      <w:start w:val="1"/>
      <w:numFmt w:val="bullet"/>
      <w:lvlText w:val="o"/>
      <w:lvlJc w:val="left"/>
      <w:pPr>
        <w:ind w:left="2880" w:hanging="360"/>
      </w:pPr>
      <w:rPr>
        <w:rFonts w:ascii="Courier New" w:hAnsi="Courier New" w:cs="Courier New" w:hint="default"/>
      </w:rPr>
    </w:lvl>
    <w:lvl w:ilvl="5" w:tplc="04190005" w:tentative="1">
      <w:start w:val="1"/>
      <w:numFmt w:val="bullet"/>
      <w:lvlText w:val=""/>
      <w:lvlJc w:val="left"/>
      <w:pPr>
        <w:ind w:left="3600" w:hanging="360"/>
      </w:pPr>
      <w:rPr>
        <w:rFonts w:ascii="Wingdings" w:hAnsi="Wingdings" w:hint="default"/>
      </w:rPr>
    </w:lvl>
    <w:lvl w:ilvl="6" w:tplc="04190001" w:tentative="1">
      <w:start w:val="1"/>
      <w:numFmt w:val="bullet"/>
      <w:lvlText w:val=""/>
      <w:lvlJc w:val="left"/>
      <w:pPr>
        <w:ind w:left="4320" w:hanging="360"/>
      </w:pPr>
      <w:rPr>
        <w:rFonts w:ascii="Symbol" w:hAnsi="Symbol" w:hint="default"/>
      </w:rPr>
    </w:lvl>
    <w:lvl w:ilvl="7" w:tplc="04190003" w:tentative="1">
      <w:start w:val="1"/>
      <w:numFmt w:val="bullet"/>
      <w:lvlText w:val="o"/>
      <w:lvlJc w:val="left"/>
      <w:pPr>
        <w:ind w:left="5040" w:hanging="360"/>
      </w:pPr>
      <w:rPr>
        <w:rFonts w:ascii="Courier New" w:hAnsi="Courier New" w:cs="Courier New" w:hint="default"/>
      </w:rPr>
    </w:lvl>
    <w:lvl w:ilvl="8" w:tplc="04190005" w:tentative="1">
      <w:start w:val="1"/>
      <w:numFmt w:val="bullet"/>
      <w:lvlText w:val=""/>
      <w:lvlJc w:val="left"/>
      <w:pPr>
        <w:ind w:left="5760" w:hanging="360"/>
      </w:pPr>
      <w:rPr>
        <w:rFonts w:ascii="Wingdings" w:hAnsi="Wingdings" w:hint="default"/>
      </w:rPr>
    </w:lvl>
  </w:abstractNum>
  <w:abstractNum w:abstractNumId="15">
    <w:nsid w:val="43293113"/>
    <w:multiLevelType w:val="hybridMultilevel"/>
    <w:tmpl w:val="C3786EBE"/>
    <w:lvl w:ilvl="0" w:tplc="0622AAD8">
      <w:start w:val="1"/>
      <w:numFmt w:val="bullet"/>
      <w:lvlText w:val="•"/>
      <w:lvlJc w:val="left"/>
      <w:pPr>
        <w:tabs>
          <w:tab w:val="num" w:pos="720"/>
        </w:tabs>
        <w:ind w:left="720" w:hanging="360"/>
      </w:pPr>
      <w:rPr>
        <w:rFonts w:ascii="Arial" w:hAnsi="Arial" w:hint="default"/>
      </w:rPr>
    </w:lvl>
    <w:lvl w:ilvl="1" w:tplc="ADAA012E" w:tentative="1">
      <w:start w:val="1"/>
      <w:numFmt w:val="bullet"/>
      <w:lvlText w:val="•"/>
      <w:lvlJc w:val="left"/>
      <w:pPr>
        <w:tabs>
          <w:tab w:val="num" w:pos="1440"/>
        </w:tabs>
        <w:ind w:left="1440" w:hanging="360"/>
      </w:pPr>
      <w:rPr>
        <w:rFonts w:ascii="Arial" w:hAnsi="Arial" w:hint="default"/>
      </w:rPr>
    </w:lvl>
    <w:lvl w:ilvl="2" w:tplc="A5DC5A54" w:tentative="1">
      <w:start w:val="1"/>
      <w:numFmt w:val="bullet"/>
      <w:lvlText w:val="•"/>
      <w:lvlJc w:val="left"/>
      <w:pPr>
        <w:tabs>
          <w:tab w:val="num" w:pos="2160"/>
        </w:tabs>
        <w:ind w:left="2160" w:hanging="360"/>
      </w:pPr>
      <w:rPr>
        <w:rFonts w:ascii="Arial" w:hAnsi="Arial" w:hint="default"/>
      </w:rPr>
    </w:lvl>
    <w:lvl w:ilvl="3" w:tplc="D5DC0EB8" w:tentative="1">
      <w:start w:val="1"/>
      <w:numFmt w:val="bullet"/>
      <w:lvlText w:val="•"/>
      <w:lvlJc w:val="left"/>
      <w:pPr>
        <w:tabs>
          <w:tab w:val="num" w:pos="2880"/>
        </w:tabs>
        <w:ind w:left="2880" w:hanging="360"/>
      </w:pPr>
      <w:rPr>
        <w:rFonts w:ascii="Arial" w:hAnsi="Arial" w:hint="default"/>
      </w:rPr>
    </w:lvl>
    <w:lvl w:ilvl="4" w:tplc="2F8A200C" w:tentative="1">
      <w:start w:val="1"/>
      <w:numFmt w:val="bullet"/>
      <w:lvlText w:val="•"/>
      <w:lvlJc w:val="left"/>
      <w:pPr>
        <w:tabs>
          <w:tab w:val="num" w:pos="3600"/>
        </w:tabs>
        <w:ind w:left="3600" w:hanging="360"/>
      </w:pPr>
      <w:rPr>
        <w:rFonts w:ascii="Arial" w:hAnsi="Arial" w:hint="default"/>
      </w:rPr>
    </w:lvl>
    <w:lvl w:ilvl="5" w:tplc="BB8C7258" w:tentative="1">
      <w:start w:val="1"/>
      <w:numFmt w:val="bullet"/>
      <w:lvlText w:val="•"/>
      <w:lvlJc w:val="left"/>
      <w:pPr>
        <w:tabs>
          <w:tab w:val="num" w:pos="4320"/>
        </w:tabs>
        <w:ind w:left="4320" w:hanging="360"/>
      </w:pPr>
      <w:rPr>
        <w:rFonts w:ascii="Arial" w:hAnsi="Arial" w:hint="default"/>
      </w:rPr>
    </w:lvl>
    <w:lvl w:ilvl="6" w:tplc="36C237AE" w:tentative="1">
      <w:start w:val="1"/>
      <w:numFmt w:val="bullet"/>
      <w:lvlText w:val="•"/>
      <w:lvlJc w:val="left"/>
      <w:pPr>
        <w:tabs>
          <w:tab w:val="num" w:pos="5040"/>
        </w:tabs>
        <w:ind w:left="5040" w:hanging="360"/>
      </w:pPr>
      <w:rPr>
        <w:rFonts w:ascii="Arial" w:hAnsi="Arial" w:hint="default"/>
      </w:rPr>
    </w:lvl>
    <w:lvl w:ilvl="7" w:tplc="822411C0" w:tentative="1">
      <w:start w:val="1"/>
      <w:numFmt w:val="bullet"/>
      <w:lvlText w:val="•"/>
      <w:lvlJc w:val="left"/>
      <w:pPr>
        <w:tabs>
          <w:tab w:val="num" w:pos="5760"/>
        </w:tabs>
        <w:ind w:left="5760" w:hanging="360"/>
      </w:pPr>
      <w:rPr>
        <w:rFonts w:ascii="Arial" w:hAnsi="Arial" w:hint="default"/>
      </w:rPr>
    </w:lvl>
    <w:lvl w:ilvl="8" w:tplc="73841E8C" w:tentative="1">
      <w:start w:val="1"/>
      <w:numFmt w:val="bullet"/>
      <w:lvlText w:val="•"/>
      <w:lvlJc w:val="left"/>
      <w:pPr>
        <w:tabs>
          <w:tab w:val="num" w:pos="6480"/>
        </w:tabs>
        <w:ind w:left="6480" w:hanging="360"/>
      </w:pPr>
      <w:rPr>
        <w:rFonts w:ascii="Arial" w:hAnsi="Arial" w:hint="default"/>
      </w:rPr>
    </w:lvl>
  </w:abstractNum>
  <w:abstractNum w:abstractNumId="16">
    <w:nsid w:val="4CFD523C"/>
    <w:multiLevelType w:val="hybridMultilevel"/>
    <w:tmpl w:val="1B3C0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544108"/>
    <w:multiLevelType w:val="hybridMultilevel"/>
    <w:tmpl w:val="317CC5E2"/>
    <w:lvl w:ilvl="0" w:tplc="B46ABCC0">
      <w:start w:val="1"/>
      <w:numFmt w:val="decimal"/>
      <w:lvlText w:val="%1."/>
      <w:lvlJc w:val="left"/>
      <w:pPr>
        <w:ind w:left="786" w:hanging="360"/>
      </w:pPr>
      <w:rPr>
        <w:rFonts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18">
    <w:nsid w:val="534414C8"/>
    <w:multiLevelType w:val="hybridMultilevel"/>
    <w:tmpl w:val="EB9ECD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53B2137E"/>
    <w:multiLevelType w:val="hybridMultilevel"/>
    <w:tmpl w:val="114C10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1D0E52"/>
    <w:multiLevelType w:val="hybridMultilevel"/>
    <w:tmpl w:val="3ABEEF08"/>
    <w:lvl w:ilvl="0" w:tplc="894824E4">
      <w:start w:val="1"/>
      <w:numFmt w:val="bullet"/>
      <w:lvlText w:val=""/>
      <w:lvlJc w:val="left"/>
      <w:pPr>
        <w:ind w:left="0" w:hanging="360"/>
      </w:pPr>
      <w:rPr>
        <w:rFonts w:ascii="Symbol" w:hAnsi="Symbol" w:hint="default"/>
      </w:rPr>
    </w:lvl>
    <w:lvl w:ilvl="1" w:tplc="04190003" w:tentative="1">
      <w:start w:val="1"/>
      <w:numFmt w:val="bullet"/>
      <w:lvlText w:val="o"/>
      <w:lvlJc w:val="left"/>
      <w:pPr>
        <w:ind w:left="153" w:hanging="360"/>
      </w:pPr>
      <w:rPr>
        <w:rFonts w:ascii="Courier New" w:hAnsi="Courier New" w:cs="Courier New" w:hint="default"/>
      </w:rPr>
    </w:lvl>
    <w:lvl w:ilvl="2" w:tplc="04190005" w:tentative="1">
      <w:start w:val="1"/>
      <w:numFmt w:val="bullet"/>
      <w:lvlText w:val=""/>
      <w:lvlJc w:val="left"/>
      <w:pPr>
        <w:ind w:left="873" w:hanging="360"/>
      </w:pPr>
      <w:rPr>
        <w:rFonts w:ascii="Wingdings" w:hAnsi="Wingdings" w:hint="default"/>
      </w:rPr>
    </w:lvl>
    <w:lvl w:ilvl="3" w:tplc="04190001" w:tentative="1">
      <w:start w:val="1"/>
      <w:numFmt w:val="bullet"/>
      <w:lvlText w:val=""/>
      <w:lvlJc w:val="left"/>
      <w:pPr>
        <w:ind w:left="1593" w:hanging="360"/>
      </w:pPr>
      <w:rPr>
        <w:rFonts w:ascii="Symbol" w:hAnsi="Symbol" w:hint="default"/>
      </w:rPr>
    </w:lvl>
    <w:lvl w:ilvl="4" w:tplc="04190003" w:tentative="1">
      <w:start w:val="1"/>
      <w:numFmt w:val="bullet"/>
      <w:lvlText w:val="o"/>
      <w:lvlJc w:val="left"/>
      <w:pPr>
        <w:ind w:left="2313" w:hanging="360"/>
      </w:pPr>
      <w:rPr>
        <w:rFonts w:ascii="Courier New" w:hAnsi="Courier New" w:cs="Courier New" w:hint="default"/>
      </w:rPr>
    </w:lvl>
    <w:lvl w:ilvl="5" w:tplc="04190005" w:tentative="1">
      <w:start w:val="1"/>
      <w:numFmt w:val="bullet"/>
      <w:lvlText w:val=""/>
      <w:lvlJc w:val="left"/>
      <w:pPr>
        <w:ind w:left="3033" w:hanging="360"/>
      </w:pPr>
      <w:rPr>
        <w:rFonts w:ascii="Wingdings" w:hAnsi="Wingdings" w:hint="default"/>
      </w:rPr>
    </w:lvl>
    <w:lvl w:ilvl="6" w:tplc="04190001" w:tentative="1">
      <w:start w:val="1"/>
      <w:numFmt w:val="bullet"/>
      <w:lvlText w:val=""/>
      <w:lvlJc w:val="left"/>
      <w:pPr>
        <w:ind w:left="3753" w:hanging="360"/>
      </w:pPr>
      <w:rPr>
        <w:rFonts w:ascii="Symbol" w:hAnsi="Symbol" w:hint="default"/>
      </w:rPr>
    </w:lvl>
    <w:lvl w:ilvl="7" w:tplc="04190003" w:tentative="1">
      <w:start w:val="1"/>
      <w:numFmt w:val="bullet"/>
      <w:lvlText w:val="o"/>
      <w:lvlJc w:val="left"/>
      <w:pPr>
        <w:ind w:left="4473" w:hanging="360"/>
      </w:pPr>
      <w:rPr>
        <w:rFonts w:ascii="Courier New" w:hAnsi="Courier New" w:cs="Courier New" w:hint="default"/>
      </w:rPr>
    </w:lvl>
    <w:lvl w:ilvl="8" w:tplc="04190005" w:tentative="1">
      <w:start w:val="1"/>
      <w:numFmt w:val="bullet"/>
      <w:lvlText w:val=""/>
      <w:lvlJc w:val="left"/>
      <w:pPr>
        <w:ind w:left="5193" w:hanging="360"/>
      </w:pPr>
      <w:rPr>
        <w:rFonts w:ascii="Wingdings" w:hAnsi="Wingdings" w:hint="default"/>
      </w:rPr>
    </w:lvl>
  </w:abstractNum>
  <w:abstractNum w:abstractNumId="21">
    <w:nsid w:val="56025E92"/>
    <w:multiLevelType w:val="hybridMultilevel"/>
    <w:tmpl w:val="B184C09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2">
    <w:nsid w:val="593E6DEB"/>
    <w:multiLevelType w:val="hybridMultilevel"/>
    <w:tmpl w:val="461CF9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B2F6135"/>
    <w:multiLevelType w:val="hybridMultilevel"/>
    <w:tmpl w:val="0430FE1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0A14602"/>
    <w:multiLevelType w:val="hybridMultilevel"/>
    <w:tmpl w:val="1B3C0CDA"/>
    <w:lvl w:ilvl="0" w:tplc="0419000F">
      <w:start w:val="1"/>
      <w:numFmt w:val="decimal"/>
      <w:lvlText w:val="%1."/>
      <w:lvlJc w:val="left"/>
      <w:pPr>
        <w:ind w:left="928"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45A1A39"/>
    <w:multiLevelType w:val="hybridMultilevel"/>
    <w:tmpl w:val="D4926FC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64862521"/>
    <w:multiLevelType w:val="multilevel"/>
    <w:tmpl w:val="1C8A4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9175751"/>
    <w:multiLevelType w:val="hybridMultilevel"/>
    <w:tmpl w:val="F1F4DB34"/>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8">
    <w:nsid w:val="6B44711A"/>
    <w:multiLevelType w:val="hybridMultilevel"/>
    <w:tmpl w:val="E0329F0E"/>
    <w:lvl w:ilvl="0" w:tplc="7306436C">
      <w:start w:val="1"/>
      <w:numFmt w:val="decimal"/>
      <w:lvlText w:val="%1."/>
      <w:lvlJc w:val="left"/>
      <w:pPr>
        <w:ind w:left="502" w:hanging="360"/>
      </w:pPr>
      <w:rPr>
        <w:rFonts w:ascii="Times New Roman" w:hAnsi="Times New Roman" w:cs="Times New Roman" w:hint="default"/>
        <w:sz w:val="28"/>
        <w:szCs w:val="28"/>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29">
    <w:nsid w:val="6DB50B27"/>
    <w:multiLevelType w:val="hybridMultilevel"/>
    <w:tmpl w:val="108ACE92"/>
    <w:lvl w:ilvl="0" w:tplc="3F061836">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0">
    <w:nsid w:val="71EB2694"/>
    <w:multiLevelType w:val="hybridMultilevel"/>
    <w:tmpl w:val="4434DEFC"/>
    <w:lvl w:ilvl="0" w:tplc="0419000F">
      <w:start w:val="1"/>
      <w:numFmt w:val="decimal"/>
      <w:lvlText w:val="%1."/>
      <w:lvlJc w:val="left"/>
      <w:pPr>
        <w:ind w:left="644" w:hanging="360"/>
      </w:pPr>
    </w:lvl>
    <w:lvl w:ilvl="1" w:tplc="04190019" w:tentative="1">
      <w:start w:val="1"/>
      <w:numFmt w:val="lowerLetter"/>
      <w:lvlText w:val="%2."/>
      <w:lvlJc w:val="left"/>
      <w:pPr>
        <w:ind w:left="1694" w:hanging="360"/>
      </w:pPr>
    </w:lvl>
    <w:lvl w:ilvl="2" w:tplc="0419001B" w:tentative="1">
      <w:start w:val="1"/>
      <w:numFmt w:val="lowerRoman"/>
      <w:lvlText w:val="%3."/>
      <w:lvlJc w:val="right"/>
      <w:pPr>
        <w:ind w:left="2414" w:hanging="180"/>
      </w:pPr>
    </w:lvl>
    <w:lvl w:ilvl="3" w:tplc="0419000F" w:tentative="1">
      <w:start w:val="1"/>
      <w:numFmt w:val="decimal"/>
      <w:lvlText w:val="%4."/>
      <w:lvlJc w:val="left"/>
      <w:pPr>
        <w:ind w:left="3134" w:hanging="360"/>
      </w:pPr>
    </w:lvl>
    <w:lvl w:ilvl="4" w:tplc="04190019" w:tentative="1">
      <w:start w:val="1"/>
      <w:numFmt w:val="lowerLetter"/>
      <w:lvlText w:val="%5."/>
      <w:lvlJc w:val="left"/>
      <w:pPr>
        <w:ind w:left="3854" w:hanging="360"/>
      </w:pPr>
    </w:lvl>
    <w:lvl w:ilvl="5" w:tplc="0419001B" w:tentative="1">
      <w:start w:val="1"/>
      <w:numFmt w:val="lowerRoman"/>
      <w:lvlText w:val="%6."/>
      <w:lvlJc w:val="right"/>
      <w:pPr>
        <w:ind w:left="4574" w:hanging="180"/>
      </w:pPr>
    </w:lvl>
    <w:lvl w:ilvl="6" w:tplc="0419000F" w:tentative="1">
      <w:start w:val="1"/>
      <w:numFmt w:val="decimal"/>
      <w:lvlText w:val="%7."/>
      <w:lvlJc w:val="left"/>
      <w:pPr>
        <w:ind w:left="5294" w:hanging="360"/>
      </w:pPr>
    </w:lvl>
    <w:lvl w:ilvl="7" w:tplc="04190019" w:tentative="1">
      <w:start w:val="1"/>
      <w:numFmt w:val="lowerLetter"/>
      <w:lvlText w:val="%8."/>
      <w:lvlJc w:val="left"/>
      <w:pPr>
        <w:ind w:left="6014" w:hanging="360"/>
      </w:pPr>
    </w:lvl>
    <w:lvl w:ilvl="8" w:tplc="0419001B" w:tentative="1">
      <w:start w:val="1"/>
      <w:numFmt w:val="lowerRoman"/>
      <w:lvlText w:val="%9."/>
      <w:lvlJc w:val="right"/>
      <w:pPr>
        <w:ind w:left="6734" w:hanging="180"/>
      </w:pPr>
    </w:lvl>
  </w:abstractNum>
  <w:abstractNum w:abstractNumId="31">
    <w:nsid w:val="72C533A4"/>
    <w:multiLevelType w:val="hybridMultilevel"/>
    <w:tmpl w:val="114C10D0"/>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2">
    <w:nsid w:val="73013F90"/>
    <w:multiLevelType w:val="hybridMultilevel"/>
    <w:tmpl w:val="6D5E288A"/>
    <w:lvl w:ilvl="0" w:tplc="B46ABCC0">
      <w:start w:val="1"/>
      <w:numFmt w:val="decimal"/>
      <w:lvlText w:val="%1."/>
      <w:lvlJc w:val="left"/>
      <w:pPr>
        <w:ind w:left="0"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abstractNum w:abstractNumId="33">
    <w:nsid w:val="7CAF142D"/>
    <w:multiLevelType w:val="hybridMultilevel"/>
    <w:tmpl w:val="8278C47C"/>
    <w:lvl w:ilvl="0" w:tplc="88F0CC48">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num w:numId="1">
    <w:abstractNumId w:val="23"/>
  </w:num>
  <w:num w:numId="2">
    <w:abstractNumId w:val="26"/>
  </w:num>
  <w:num w:numId="3">
    <w:abstractNumId w:val="30"/>
  </w:num>
  <w:num w:numId="4">
    <w:abstractNumId w:val="11"/>
  </w:num>
  <w:num w:numId="5">
    <w:abstractNumId w:val="2"/>
  </w:num>
  <w:num w:numId="6">
    <w:abstractNumId w:val="10"/>
  </w:num>
  <w:num w:numId="7">
    <w:abstractNumId w:val="15"/>
  </w:num>
  <w:num w:numId="8">
    <w:abstractNumId w:val="13"/>
  </w:num>
  <w:num w:numId="9">
    <w:abstractNumId w:val="7"/>
  </w:num>
  <w:num w:numId="10">
    <w:abstractNumId w:val="19"/>
  </w:num>
  <w:num w:numId="11">
    <w:abstractNumId w:val="31"/>
  </w:num>
  <w:num w:numId="12">
    <w:abstractNumId w:val="16"/>
  </w:num>
  <w:num w:numId="13">
    <w:abstractNumId w:val="21"/>
  </w:num>
  <w:num w:numId="14">
    <w:abstractNumId w:val="0"/>
  </w:num>
  <w:num w:numId="15">
    <w:abstractNumId w:val="5"/>
  </w:num>
  <w:num w:numId="16">
    <w:abstractNumId w:val="22"/>
  </w:num>
  <w:num w:numId="17">
    <w:abstractNumId w:val="24"/>
  </w:num>
  <w:num w:numId="18">
    <w:abstractNumId w:val="8"/>
  </w:num>
  <w:num w:numId="19">
    <w:abstractNumId w:val="12"/>
  </w:num>
  <w:num w:numId="20">
    <w:abstractNumId w:val="27"/>
  </w:num>
  <w:num w:numId="21">
    <w:abstractNumId w:val="3"/>
  </w:num>
  <w:num w:numId="22">
    <w:abstractNumId w:val="33"/>
  </w:num>
  <w:num w:numId="23">
    <w:abstractNumId w:val="29"/>
  </w:num>
  <w:num w:numId="24">
    <w:abstractNumId w:val="4"/>
  </w:num>
  <w:num w:numId="25">
    <w:abstractNumId w:val="20"/>
  </w:num>
  <w:num w:numId="26">
    <w:abstractNumId w:val="17"/>
  </w:num>
  <w:num w:numId="27">
    <w:abstractNumId w:val="32"/>
  </w:num>
  <w:num w:numId="28">
    <w:abstractNumId w:val="9"/>
  </w:num>
  <w:num w:numId="29">
    <w:abstractNumId w:val="14"/>
  </w:num>
  <w:num w:numId="30">
    <w:abstractNumId w:val="28"/>
  </w:num>
  <w:num w:numId="31">
    <w:abstractNumId w:val="1"/>
  </w:num>
  <w:num w:numId="32">
    <w:abstractNumId w:val="6"/>
  </w:num>
  <w:num w:numId="33">
    <w:abstractNumId w:val="25"/>
  </w:num>
  <w:num w:numId="3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rsids>
    <w:rsidRoot w:val="00E1640E"/>
    <w:rsid w:val="00002754"/>
    <w:rsid w:val="00007E8A"/>
    <w:rsid w:val="0001126D"/>
    <w:rsid w:val="0001440B"/>
    <w:rsid w:val="00017CD0"/>
    <w:rsid w:val="00022E96"/>
    <w:rsid w:val="00024423"/>
    <w:rsid w:val="000245AD"/>
    <w:rsid w:val="00024A49"/>
    <w:rsid w:val="00033FA6"/>
    <w:rsid w:val="00034B72"/>
    <w:rsid w:val="00036EA5"/>
    <w:rsid w:val="00037CFD"/>
    <w:rsid w:val="000407FF"/>
    <w:rsid w:val="00044A7A"/>
    <w:rsid w:val="000518FB"/>
    <w:rsid w:val="0005526B"/>
    <w:rsid w:val="0005589A"/>
    <w:rsid w:val="0006383E"/>
    <w:rsid w:val="00072E2B"/>
    <w:rsid w:val="00083678"/>
    <w:rsid w:val="00085CDE"/>
    <w:rsid w:val="00090A7C"/>
    <w:rsid w:val="000931C4"/>
    <w:rsid w:val="000A2B46"/>
    <w:rsid w:val="000A2EC0"/>
    <w:rsid w:val="000B735D"/>
    <w:rsid w:val="000C4AEF"/>
    <w:rsid w:val="000C60EF"/>
    <w:rsid w:val="000C7017"/>
    <w:rsid w:val="000D5FC0"/>
    <w:rsid w:val="000D7D31"/>
    <w:rsid w:val="000E7C6B"/>
    <w:rsid w:val="000F4619"/>
    <w:rsid w:val="000F49B1"/>
    <w:rsid w:val="00107C4C"/>
    <w:rsid w:val="00115357"/>
    <w:rsid w:val="00120E50"/>
    <w:rsid w:val="001214D8"/>
    <w:rsid w:val="0013298A"/>
    <w:rsid w:val="00135AEF"/>
    <w:rsid w:val="001409D3"/>
    <w:rsid w:val="00141C85"/>
    <w:rsid w:val="00150747"/>
    <w:rsid w:val="00155778"/>
    <w:rsid w:val="00161220"/>
    <w:rsid w:val="001626A4"/>
    <w:rsid w:val="0016675C"/>
    <w:rsid w:val="00166D23"/>
    <w:rsid w:val="00170A45"/>
    <w:rsid w:val="00173977"/>
    <w:rsid w:val="00173F0A"/>
    <w:rsid w:val="0017618A"/>
    <w:rsid w:val="0017744A"/>
    <w:rsid w:val="00186FA4"/>
    <w:rsid w:val="0018783A"/>
    <w:rsid w:val="00190B24"/>
    <w:rsid w:val="001960D5"/>
    <w:rsid w:val="00197097"/>
    <w:rsid w:val="0019796D"/>
    <w:rsid w:val="001A1BA7"/>
    <w:rsid w:val="001A2061"/>
    <w:rsid w:val="001E5255"/>
    <w:rsid w:val="001F62A6"/>
    <w:rsid w:val="001F7BF6"/>
    <w:rsid w:val="002040A3"/>
    <w:rsid w:val="00205552"/>
    <w:rsid w:val="00215339"/>
    <w:rsid w:val="002161D0"/>
    <w:rsid w:val="002176EC"/>
    <w:rsid w:val="0022382B"/>
    <w:rsid w:val="002246D8"/>
    <w:rsid w:val="002279C0"/>
    <w:rsid w:val="00233241"/>
    <w:rsid w:val="002344E6"/>
    <w:rsid w:val="002368D9"/>
    <w:rsid w:val="00243168"/>
    <w:rsid w:val="00243FBC"/>
    <w:rsid w:val="00243FF1"/>
    <w:rsid w:val="00247B44"/>
    <w:rsid w:val="002634EB"/>
    <w:rsid w:val="0026427A"/>
    <w:rsid w:val="00265D3B"/>
    <w:rsid w:val="00267A14"/>
    <w:rsid w:val="00274665"/>
    <w:rsid w:val="002805F0"/>
    <w:rsid w:val="00282823"/>
    <w:rsid w:val="00291F7F"/>
    <w:rsid w:val="002972E2"/>
    <w:rsid w:val="002974CD"/>
    <w:rsid w:val="002A145C"/>
    <w:rsid w:val="002A16AA"/>
    <w:rsid w:val="002B1A07"/>
    <w:rsid w:val="002B2721"/>
    <w:rsid w:val="002C1FE0"/>
    <w:rsid w:val="002D06CF"/>
    <w:rsid w:val="002D170D"/>
    <w:rsid w:val="002D6945"/>
    <w:rsid w:val="002E17DE"/>
    <w:rsid w:val="002E190F"/>
    <w:rsid w:val="002E5B71"/>
    <w:rsid w:val="002E7F76"/>
    <w:rsid w:val="002F4DE2"/>
    <w:rsid w:val="00305EC3"/>
    <w:rsid w:val="00310089"/>
    <w:rsid w:val="003162A8"/>
    <w:rsid w:val="00316AAB"/>
    <w:rsid w:val="00316C29"/>
    <w:rsid w:val="00320BC3"/>
    <w:rsid w:val="00325730"/>
    <w:rsid w:val="00337D2E"/>
    <w:rsid w:val="0035593F"/>
    <w:rsid w:val="0035625C"/>
    <w:rsid w:val="00362F79"/>
    <w:rsid w:val="00377235"/>
    <w:rsid w:val="0038249E"/>
    <w:rsid w:val="00382BA0"/>
    <w:rsid w:val="003922A9"/>
    <w:rsid w:val="003A52BF"/>
    <w:rsid w:val="003A61DC"/>
    <w:rsid w:val="003A7F57"/>
    <w:rsid w:val="003B0E1E"/>
    <w:rsid w:val="003B1B8B"/>
    <w:rsid w:val="003B7489"/>
    <w:rsid w:val="003C4709"/>
    <w:rsid w:val="003D1D2A"/>
    <w:rsid w:val="003D3FCF"/>
    <w:rsid w:val="003E72B8"/>
    <w:rsid w:val="003F0DC3"/>
    <w:rsid w:val="00402E4A"/>
    <w:rsid w:val="00403C63"/>
    <w:rsid w:val="00411774"/>
    <w:rsid w:val="00413653"/>
    <w:rsid w:val="004224BA"/>
    <w:rsid w:val="00423BAE"/>
    <w:rsid w:val="004255F6"/>
    <w:rsid w:val="00426AB5"/>
    <w:rsid w:val="004270E7"/>
    <w:rsid w:val="004302B9"/>
    <w:rsid w:val="00431D62"/>
    <w:rsid w:val="00442318"/>
    <w:rsid w:val="00452966"/>
    <w:rsid w:val="00453A8F"/>
    <w:rsid w:val="0045446E"/>
    <w:rsid w:val="00457F3C"/>
    <w:rsid w:val="004729B4"/>
    <w:rsid w:val="0047350A"/>
    <w:rsid w:val="004749AF"/>
    <w:rsid w:val="004801BD"/>
    <w:rsid w:val="00480D1C"/>
    <w:rsid w:val="004851B1"/>
    <w:rsid w:val="00492498"/>
    <w:rsid w:val="00493A9C"/>
    <w:rsid w:val="004A6B6E"/>
    <w:rsid w:val="004A7C1C"/>
    <w:rsid w:val="004B415F"/>
    <w:rsid w:val="004C7676"/>
    <w:rsid w:val="004E656F"/>
    <w:rsid w:val="004E72F7"/>
    <w:rsid w:val="004F0195"/>
    <w:rsid w:val="004F557D"/>
    <w:rsid w:val="004F62BE"/>
    <w:rsid w:val="004F7334"/>
    <w:rsid w:val="005032AA"/>
    <w:rsid w:val="00505D52"/>
    <w:rsid w:val="0052238E"/>
    <w:rsid w:val="00526177"/>
    <w:rsid w:val="00527A31"/>
    <w:rsid w:val="00530981"/>
    <w:rsid w:val="00532378"/>
    <w:rsid w:val="005338D7"/>
    <w:rsid w:val="005349AF"/>
    <w:rsid w:val="0053783C"/>
    <w:rsid w:val="0054043A"/>
    <w:rsid w:val="005410E0"/>
    <w:rsid w:val="00543166"/>
    <w:rsid w:val="00543C76"/>
    <w:rsid w:val="00545625"/>
    <w:rsid w:val="00545875"/>
    <w:rsid w:val="00556719"/>
    <w:rsid w:val="00556812"/>
    <w:rsid w:val="00560F7A"/>
    <w:rsid w:val="005635DE"/>
    <w:rsid w:val="00563911"/>
    <w:rsid w:val="0056642B"/>
    <w:rsid w:val="005677A1"/>
    <w:rsid w:val="0057099F"/>
    <w:rsid w:val="00581CB2"/>
    <w:rsid w:val="00587713"/>
    <w:rsid w:val="00590090"/>
    <w:rsid w:val="00590FC8"/>
    <w:rsid w:val="00591F52"/>
    <w:rsid w:val="00595F93"/>
    <w:rsid w:val="005A5A9F"/>
    <w:rsid w:val="005A79FF"/>
    <w:rsid w:val="005B1CDE"/>
    <w:rsid w:val="005B265B"/>
    <w:rsid w:val="005B53CC"/>
    <w:rsid w:val="005D19A9"/>
    <w:rsid w:val="005D20F0"/>
    <w:rsid w:val="005D3A3D"/>
    <w:rsid w:val="005E2640"/>
    <w:rsid w:val="005F59DA"/>
    <w:rsid w:val="005F6F45"/>
    <w:rsid w:val="00600A35"/>
    <w:rsid w:val="0060789E"/>
    <w:rsid w:val="00611651"/>
    <w:rsid w:val="00621ACF"/>
    <w:rsid w:val="006366D9"/>
    <w:rsid w:val="00637908"/>
    <w:rsid w:val="0065149B"/>
    <w:rsid w:val="00662434"/>
    <w:rsid w:val="00672C9E"/>
    <w:rsid w:val="0069055F"/>
    <w:rsid w:val="00694104"/>
    <w:rsid w:val="006A6732"/>
    <w:rsid w:val="006B72F8"/>
    <w:rsid w:val="006C0A65"/>
    <w:rsid w:val="006C326C"/>
    <w:rsid w:val="006C7363"/>
    <w:rsid w:val="006D2AE8"/>
    <w:rsid w:val="006E4168"/>
    <w:rsid w:val="00701C49"/>
    <w:rsid w:val="00701EAF"/>
    <w:rsid w:val="00710747"/>
    <w:rsid w:val="007162E5"/>
    <w:rsid w:val="00716F2D"/>
    <w:rsid w:val="00734600"/>
    <w:rsid w:val="007347A9"/>
    <w:rsid w:val="0073744E"/>
    <w:rsid w:val="00741A46"/>
    <w:rsid w:val="00751746"/>
    <w:rsid w:val="0075720A"/>
    <w:rsid w:val="007742EF"/>
    <w:rsid w:val="00782ABF"/>
    <w:rsid w:val="007905EC"/>
    <w:rsid w:val="0079394F"/>
    <w:rsid w:val="0079758D"/>
    <w:rsid w:val="007D11FF"/>
    <w:rsid w:val="007E5E93"/>
    <w:rsid w:val="007E7924"/>
    <w:rsid w:val="007F0E72"/>
    <w:rsid w:val="007F4076"/>
    <w:rsid w:val="007F7E9C"/>
    <w:rsid w:val="00805E70"/>
    <w:rsid w:val="0081485F"/>
    <w:rsid w:val="00827887"/>
    <w:rsid w:val="00834144"/>
    <w:rsid w:val="008347EF"/>
    <w:rsid w:val="0083621A"/>
    <w:rsid w:val="00843926"/>
    <w:rsid w:val="00846555"/>
    <w:rsid w:val="00853C3F"/>
    <w:rsid w:val="00854752"/>
    <w:rsid w:val="00855DED"/>
    <w:rsid w:val="0087222E"/>
    <w:rsid w:val="00874518"/>
    <w:rsid w:val="008752FD"/>
    <w:rsid w:val="0087566D"/>
    <w:rsid w:val="00882FAD"/>
    <w:rsid w:val="008838E4"/>
    <w:rsid w:val="008955CB"/>
    <w:rsid w:val="00895F4B"/>
    <w:rsid w:val="008969FC"/>
    <w:rsid w:val="008A024B"/>
    <w:rsid w:val="008B2A79"/>
    <w:rsid w:val="008D18AF"/>
    <w:rsid w:val="008D1FFC"/>
    <w:rsid w:val="008F66DE"/>
    <w:rsid w:val="00913989"/>
    <w:rsid w:val="00914490"/>
    <w:rsid w:val="00922B51"/>
    <w:rsid w:val="00927C94"/>
    <w:rsid w:val="00940203"/>
    <w:rsid w:val="00945ABB"/>
    <w:rsid w:val="009521B9"/>
    <w:rsid w:val="00955140"/>
    <w:rsid w:val="00984FEF"/>
    <w:rsid w:val="00985874"/>
    <w:rsid w:val="00986D4A"/>
    <w:rsid w:val="009914CE"/>
    <w:rsid w:val="009A17E2"/>
    <w:rsid w:val="009C0A21"/>
    <w:rsid w:val="009C748D"/>
    <w:rsid w:val="009D1036"/>
    <w:rsid w:val="009D43D3"/>
    <w:rsid w:val="009D58C5"/>
    <w:rsid w:val="00A01E79"/>
    <w:rsid w:val="00A04483"/>
    <w:rsid w:val="00A11312"/>
    <w:rsid w:val="00A21EF0"/>
    <w:rsid w:val="00A25A05"/>
    <w:rsid w:val="00A448AB"/>
    <w:rsid w:val="00A6672A"/>
    <w:rsid w:val="00A80808"/>
    <w:rsid w:val="00A82347"/>
    <w:rsid w:val="00A9577C"/>
    <w:rsid w:val="00A95AA1"/>
    <w:rsid w:val="00AA0856"/>
    <w:rsid w:val="00AA3C0A"/>
    <w:rsid w:val="00AA71CC"/>
    <w:rsid w:val="00AB1BCC"/>
    <w:rsid w:val="00AC1984"/>
    <w:rsid w:val="00AC30EB"/>
    <w:rsid w:val="00AC412A"/>
    <w:rsid w:val="00AF02B5"/>
    <w:rsid w:val="00AF1241"/>
    <w:rsid w:val="00AF16BC"/>
    <w:rsid w:val="00AF4531"/>
    <w:rsid w:val="00AF683F"/>
    <w:rsid w:val="00B01430"/>
    <w:rsid w:val="00B0436D"/>
    <w:rsid w:val="00B0773C"/>
    <w:rsid w:val="00B1283B"/>
    <w:rsid w:val="00B13926"/>
    <w:rsid w:val="00B21094"/>
    <w:rsid w:val="00B266B1"/>
    <w:rsid w:val="00B3073A"/>
    <w:rsid w:val="00B32887"/>
    <w:rsid w:val="00B338AE"/>
    <w:rsid w:val="00B34713"/>
    <w:rsid w:val="00B36ABB"/>
    <w:rsid w:val="00B42327"/>
    <w:rsid w:val="00B51164"/>
    <w:rsid w:val="00B544C2"/>
    <w:rsid w:val="00B73708"/>
    <w:rsid w:val="00B80FD2"/>
    <w:rsid w:val="00BA0F58"/>
    <w:rsid w:val="00BA3561"/>
    <w:rsid w:val="00BB6052"/>
    <w:rsid w:val="00BC1AD7"/>
    <w:rsid w:val="00BC2960"/>
    <w:rsid w:val="00BD0A25"/>
    <w:rsid w:val="00BD14B0"/>
    <w:rsid w:val="00BE07DD"/>
    <w:rsid w:val="00BF2543"/>
    <w:rsid w:val="00BF4E2F"/>
    <w:rsid w:val="00BF4FB3"/>
    <w:rsid w:val="00BF74C5"/>
    <w:rsid w:val="00C02332"/>
    <w:rsid w:val="00C05CF4"/>
    <w:rsid w:val="00C065A5"/>
    <w:rsid w:val="00C07FFD"/>
    <w:rsid w:val="00C176AC"/>
    <w:rsid w:val="00C23ABF"/>
    <w:rsid w:val="00C3019C"/>
    <w:rsid w:val="00C30983"/>
    <w:rsid w:val="00C327A5"/>
    <w:rsid w:val="00C33949"/>
    <w:rsid w:val="00C37E1D"/>
    <w:rsid w:val="00C40CBB"/>
    <w:rsid w:val="00C51E7E"/>
    <w:rsid w:val="00C6305B"/>
    <w:rsid w:val="00C6716F"/>
    <w:rsid w:val="00C70369"/>
    <w:rsid w:val="00C707A3"/>
    <w:rsid w:val="00C738BF"/>
    <w:rsid w:val="00C82B37"/>
    <w:rsid w:val="00C86A32"/>
    <w:rsid w:val="00C94F50"/>
    <w:rsid w:val="00CA0C99"/>
    <w:rsid w:val="00CA4DF0"/>
    <w:rsid w:val="00CA53A2"/>
    <w:rsid w:val="00CB18D4"/>
    <w:rsid w:val="00CB7D3E"/>
    <w:rsid w:val="00CD1481"/>
    <w:rsid w:val="00CE40D1"/>
    <w:rsid w:val="00CE4480"/>
    <w:rsid w:val="00CE5330"/>
    <w:rsid w:val="00CE7EBB"/>
    <w:rsid w:val="00CF6952"/>
    <w:rsid w:val="00D017D6"/>
    <w:rsid w:val="00D033EF"/>
    <w:rsid w:val="00D128A8"/>
    <w:rsid w:val="00D251C0"/>
    <w:rsid w:val="00D256BC"/>
    <w:rsid w:val="00D470F7"/>
    <w:rsid w:val="00D5138F"/>
    <w:rsid w:val="00D52EBE"/>
    <w:rsid w:val="00D53C04"/>
    <w:rsid w:val="00D60721"/>
    <w:rsid w:val="00D61AC0"/>
    <w:rsid w:val="00D705BD"/>
    <w:rsid w:val="00D70F0B"/>
    <w:rsid w:val="00D73D63"/>
    <w:rsid w:val="00D80FA3"/>
    <w:rsid w:val="00D86076"/>
    <w:rsid w:val="00D8659D"/>
    <w:rsid w:val="00D87413"/>
    <w:rsid w:val="00D91129"/>
    <w:rsid w:val="00D92AB0"/>
    <w:rsid w:val="00D92DD7"/>
    <w:rsid w:val="00D95259"/>
    <w:rsid w:val="00D9631E"/>
    <w:rsid w:val="00DA23D4"/>
    <w:rsid w:val="00DA29B7"/>
    <w:rsid w:val="00DA480D"/>
    <w:rsid w:val="00DB1810"/>
    <w:rsid w:val="00DB3B18"/>
    <w:rsid w:val="00DC2AE2"/>
    <w:rsid w:val="00DD273B"/>
    <w:rsid w:val="00DD50CC"/>
    <w:rsid w:val="00DE295E"/>
    <w:rsid w:val="00DE7E03"/>
    <w:rsid w:val="00DE7F31"/>
    <w:rsid w:val="00DF66EA"/>
    <w:rsid w:val="00DF7478"/>
    <w:rsid w:val="00E1640E"/>
    <w:rsid w:val="00E208D3"/>
    <w:rsid w:val="00E232AC"/>
    <w:rsid w:val="00E253C1"/>
    <w:rsid w:val="00E351DA"/>
    <w:rsid w:val="00E44D22"/>
    <w:rsid w:val="00E46945"/>
    <w:rsid w:val="00E539FD"/>
    <w:rsid w:val="00E55932"/>
    <w:rsid w:val="00E569CC"/>
    <w:rsid w:val="00E67A3F"/>
    <w:rsid w:val="00E7700D"/>
    <w:rsid w:val="00E86EF6"/>
    <w:rsid w:val="00E871FD"/>
    <w:rsid w:val="00E90390"/>
    <w:rsid w:val="00E958C1"/>
    <w:rsid w:val="00EA216C"/>
    <w:rsid w:val="00EB06D7"/>
    <w:rsid w:val="00EC065E"/>
    <w:rsid w:val="00EC31A7"/>
    <w:rsid w:val="00EC579A"/>
    <w:rsid w:val="00EC6A3C"/>
    <w:rsid w:val="00EC75AB"/>
    <w:rsid w:val="00ED1C84"/>
    <w:rsid w:val="00ED70F0"/>
    <w:rsid w:val="00EE0245"/>
    <w:rsid w:val="00EF08C5"/>
    <w:rsid w:val="00EF12F5"/>
    <w:rsid w:val="00EF1776"/>
    <w:rsid w:val="00EF1B1B"/>
    <w:rsid w:val="00F039C0"/>
    <w:rsid w:val="00F141EF"/>
    <w:rsid w:val="00F27A7A"/>
    <w:rsid w:val="00F324D8"/>
    <w:rsid w:val="00F330A6"/>
    <w:rsid w:val="00F33ABF"/>
    <w:rsid w:val="00F34ED9"/>
    <w:rsid w:val="00F36DB4"/>
    <w:rsid w:val="00F36E73"/>
    <w:rsid w:val="00F378D8"/>
    <w:rsid w:val="00F42504"/>
    <w:rsid w:val="00F42BBA"/>
    <w:rsid w:val="00F44B37"/>
    <w:rsid w:val="00F56FF9"/>
    <w:rsid w:val="00F668D0"/>
    <w:rsid w:val="00F718ED"/>
    <w:rsid w:val="00F727AA"/>
    <w:rsid w:val="00F81A3E"/>
    <w:rsid w:val="00F833F2"/>
    <w:rsid w:val="00F9189F"/>
    <w:rsid w:val="00F91999"/>
    <w:rsid w:val="00F927B6"/>
    <w:rsid w:val="00F97246"/>
    <w:rsid w:val="00FA6BD2"/>
    <w:rsid w:val="00FC62EB"/>
    <w:rsid w:val="00FD4BA2"/>
    <w:rsid w:val="00FE3877"/>
    <w:rsid w:val="00FE5E82"/>
    <w:rsid w:val="00FF21AA"/>
    <w:rsid w:val="00FF3BF5"/>
    <w:rsid w:val="00FF5B82"/>
    <w:rsid w:val="00FF61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365"/>
    <o:shapelayout v:ext="edit">
      <o:idmap v:ext="edit" data="1"/>
      <o:rules v:ext="edit">
        <o:r id="V:Rule11" type="connector" idref="#_x0000_s1276"/>
        <o:r id="V:Rule12" type="connector" idref="#_x0000_s1275"/>
        <o:r id="V:Rule13" type="connector" idref="#_x0000_s1273"/>
        <o:r id="V:Rule14" type="connector" idref="#_x0000_s1271"/>
        <o:r id="V:Rule15" type="connector" idref="#_x0000_s1272"/>
        <o:r id="V:Rule16" type="connector" idref="#_x0000_s1032"/>
        <o:r id="V:Rule17" type="connector" idref="#_x0000_s1041"/>
        <o:r id="V:Rule18" type="connector" idref="#_x0000_s1033"/>
        <o:r id="V:Rule19" type="connector" idref="#_x0000_s1031"/>
        <o:r id="V:Rule20" type="connector" idref="#_x0000_s1274"/>
      </o:rules>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w w:val="90"/>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27AA"/>
    <w:pPr>
      <w:ind w:firstLine="567"/>
    </w:pPr>
    <w:rPr>
      <w:rFonts w:eastAsia="Times New Roman"/>
      <w:w w:val="100"/>
      <w:lang w:eastAsia="ru-RU"/>
    </w:rPr>
  </w:style>
  <w:style w:type="paragraph" w:styleId="1">
    <w:name w:val="heading 1"/>
    <w:basedOn w:val="a"/>
    <w:next w:val="a"/>
    <w:link w:val="10"/>
    <w:uiPriority w:val="9"/>
    <w:qFormat/>
    <w:rsid w:val="00265D3B"/>
    <w:pPr>
      <w:keepNext/>
      <w:keepLines/>
      <w:spacing w:before="480" w:after="0"/>
      <w:outlineLvl w:val="0"/>
    </w:pPr>
    <w:rPr>
      <w:rFonts w:asciiTheme="majorHAnsi" w:eastAsiaTheme="majorEastAsia" w:hAnsiTheme="majorHAnsi" w:cstheme="majorBidi"/>
      <w:b/>
      <w:b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B6052"/>
    <w:pPr>
      <w:ind w:left="720"/>
      <w:contextualSpacing/>
    </w:pPr>
  </w:style>
  <w:style w:type="character" w:customStyle="1" w:styleId="apple-converted-space">
    <w:name w:val="apple-converted-space"/>
    <w:basedOn w:val="a0"/>
    <w:uiPriority w:val="99"/>
    <w:rsid w:val="0017618A"/>
  </w:style>
  <w:style w:type="character" w:styleId="a4">
    <w:name w:val="Strong"/>
    <w:basedOn w:val="a0"/>
    <w:uiPriority w:val="22"/>
    <w:qFormat/>
    <w:rsid w:val="00F56FF9"/>
    <w:rPr>
      <w:b/>
      <w:bCs/>
    </w:rPr>
  </w:style>
  <w:style w:type="paragraph" w:customStyle="1" w:styleId="bodytextcenter">
    <w:name w:val="bodytextcenter"/>
    <w:basedOn w:val="a"/>
    <w:rsid w:val="00F56FF9"/>
    <w:pPr>
      <w:spacing w:before="100" w:beforeAutospacing="1" w:after="100" w:afterAutospacing="1" w:line="240" w:lineRule="auto"/>
    </w:pPr>
    <w:rPr>
      <w:sz w:val="24"/>
      <w:szCs w:val="24"/>
    </w:rPr>
  </w:style>
  <w:style w:type="paragraph" w:customStyle="1" w:styleId="Default">
    <w:name w:val="Default"/>
    <w:rsid w:val="00F56FF9"/>
    <w:pPr>
      <w:autoSpaceDE w:val="0"/>
      <w:autoSpaceDN w:val="0"/>
      <w:adjustRightInd w:val="0"/>
      <w:spacing w:after="0" w:line="240" w:lineRule="auto"/>
    </w:pPr>
    <w:rPr>
      <w:rFonts w:eastAsia="Calibri"/>
      <w:color w:val="000000"/>
      <w:w w:val="100"/>
      <w:sz w:val="24"/>
      <w:szCs w:val="24"/>
      <w:lang w:eastAsia="ru-RU"/>
    </w:rPr>
  </w:style>
  <w:style w:type="paragraph" w:styleId="a5">
    <w:name w:val="Normal (Web)"/>
    <w:basedOn w:val="a"/>
    <w:uiPriority w:val="99"/>
    <w:unhideWhenUsed/>
    <w:rsid w:val="00F44B37"/>
    <w:pPr>
      <w:spacing w:before="100" w:beforeAutospacing="1" w:after="100" w:afterAutospacing="1" w:line="240" w:lineRule="auto"/>
    </w:pPr>
    <w:rPr>
      <w:sz w:val="24"/>
      <w:szCs w:val="24"/>
    </w:rPr>
  </w:style>
  <w:style w:type="character" w:styleId="a6">
    <w:name w:val="Hyperlink"/>
    <w:basedOn w:val="a0"/>
    <w:uiPriority w:val="99"/>
    <w:unhideWhenUsed/>
    <w:rsid w:val="001626A4"/>
    <w:rPr>
      <w:color w:val="0000FF" w:themeColor="hyperlink"/>
      <w:u w:val="single"/>
    </w:rPr>
  </w:style>
  <w:style w:type="paragraph" w:styleId="a7">
    <w:name w:val="Document Map"/>
    <w:basedOn w:val="a"/>
    <w:link w:val="a8"/>
    <w:unhideWhenUsed/>
    <w:rsid w:val="00F42BBA"/>
    <w:pPr>
      <w:spacing w:after="0" w:line="240" w:lineRule="auto"/>
    </w:pPr>
    <w:rPr>
      <w:rFonts w:ascii="Tahoma" w:hAnsi="Tahoma" w:cs="Tahoma"/>
      <w:sz w:val="16"/>
      <w:szCs w:val="16"/>
    </w:rPr>
  </w:style>
  <w:style w:type="character" w:customStyle="1" w:styleId="a8">
    <w:name w:val="Схема документа Знак"/>
    <w:basedOn w:val="a0"/>
    <w:link w:val="a7"/>
    <w:rsid w:val="00F42BBA"/>
    <w:rPr>
      <w:rFonts w:ascii="Tahoma" w:hAnsi="Tahoma" w:cs="Tahoma"/>
      <w:sz w:val="16"/>
      <w:szCs w:val="16"/>
    </w:rPr>
  </w:style>
  <w:style w:type="table" w:styleId="a9">
    <w:name w:val="Table Grid"/>
    <w:basedOn w:val="a1"/>
    <w:uiPriority w:val="59"/>
    <w:rsid w:val="00591F52"/>
    <w:pPr>
      <w:spacing w:after="0" w:line="240" w:lineRule="auto"/>
    </w:pPr>
    <w:rPr>
      <w:rFonts w:asciiTheme="minorHAnsi" w:hAnsiTheme="minorHAnsi" w:cstheme="minorBidi"/>
      <w:w w:val="100"/>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unhideWhenUsed/>
    <w:qFormat/>
    <w:rsid w:val="005635DE"/>
    <w:pPr>
      <w:spacing w:line="240" w:lineRule="auto"/>
    </w:pPr>
    <w:rPr>
      <w:b/>
      <w:bCs/>
      <w:color w:val="4F81BD" w:themeColor="accent1"/>
      <w:sz w:val="18"/>
      <w:szCs w:val="18"/>
    </w:rPr>
  </w:style>
  <w:style w:type="character" w:customStyle="1" w:styleId="10">
    <w:name w:val="Заголовок 1 Знак"/>
    <w:basedOn w:val="a0"/>
    <w:link w:val="1"/>
    <w:uiPriority w:val="9"/>
    <w:rsid w:val="00265D3B"/>
    <w:rPr>
      <w:rFonts w:asciiTheme="majorHAnsi" w:eastAsiaTheme="majorEastAsia" w:hAnsiTheme="majorHAnsi" w:cstheme="majorBidi"/>
      <w:b/>
      <w:bCs/>
      <w:color w:val="365F91" w:themeColor="accent1" w:themeShade="BF"/>
    </w:rPr>
  </w:style>
  <w:style w:type="paragraph" w:styleId="ab">
    <w:name w:val="Balloon Text"/>
    <w:basedOn w:val="a"/>
    <w:link w:val="ac"/>
    <w:uiPriority w:val="99"/>
    <w:semiHidden/>
    <w:unhideWhenUsed/>
    <w:rsid w:val="00846555"/>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46555"/>
    <w:rPr>
      <w:rFonts w:ascii="Tahoma" w:hAnsi="Tahoma" w:cs="Tahoma"/>
      <w:sz w:val="16"/>
      <w:szCs w:val="16"/>
    </w:rPr>
  </w:style>
  <w:style w:type="paragraph" w:styleId="ad">
    <w:name w:val="No Spacing"/>
    <w:uiPriority w:val="1"/>
    <w:qFormat/>
    <w:rsid w:val="0079394F"/>
    <w:pPr>
      <w:spacing w:after="0" w:line="240" w:lineRule="auto"/>
    </w:pPr>
  </w:style>
  <w:style w:type="paragraph" w:customStyle="1" w:styleId="11">
    <w:name w:val="Абзац списка1"/>
    <w:basedOn w:val="a"/>
    <w:rsid w:val="000407FF"/>
    <w:pPr>
      <w:spacing w:after="0" w:line="240" w:lineRule="auto"/>
      <w:ind w:left="720" w:firstLine="0"/>
      <w:contextualSpacing/>
    </w:pPr>
    <w:rPr>
      <w:rFonts w:eastAsia="Calibri"/>
      <w:sz w:val="24"/>
      <w:szCs w:val="24"/>
    </w:rPr>
  </w:style>
  <w:style w:type="paragraph" w:customStyle="1" w:styleId="2">
    <w:name w:val="Абзац списка2"/>
    <w:basedOn w:val="a"/>
    <w:rsid w:val="0052238E"/>
    <w:pPr>
      <w:spacing w:after="0" w:line="240" w:lineRule="auto"/>
      <w:ind w:left="720" w:firstLine="0"/>
      <w:contextualSpacing/>
    </w:pPr>
    <w:rPr>
      <w:rFonts w:ascii="Calibri" w:eastAsia="SimSun" w:hAnsi="Calibri"/>
      <w:sz w:val="24"/>
      <w:szCs w:val="24"/>
      <w:lang w:val="en-US" w:eastAsia="en-US"/>
    </w:rPr>
  </w:style>
  <w:style w:type="paragraph" w:styleId="ae">
    <w:name w:val="Block Text"/>
    <w:basedOn w:val="a"/>
    <w:rsid w:val="00B3073A"/>
    <w:pPr>
      <w:shd w:val="clear" w:color="auto" w:fill="FFFFFF"/>
      <w:spacing w:after="0" w:line="360" w:lineRule="auto"/>
      <w:ind w:left="91" w:right="38" w:firstLine="502"/>
      <w:jc w:val="both"/>
    </w:pPr>
    <w:rPr>
      <w:rFonts w:eastAsia="Calibri"/>
      <w:color w:val="000000"/>
      <w:spacing w:val="-2"/>
      <w:szCs w:val="22"/>
    </w:rPr>
  </w:style>
  <w:style w:type="paragraph" w:customStyle="1" w:styleId="21">
    <w:name w:val="Абзац списка21"/>
    <w:basedOn w:val="a"/>
    <w:rsid w:val="00B3073A"/>
    <w:pPr>
      <w:spacing w:after="0" w:line="240" w:lineRule="auto"/>
      <w:ind w:left="720" w:firstLine="0"/>
      <w:contextualSpacing/>
    </w:pPr>
    <w:rPr>
      <w:rFonts w:eastAsia="Calibri"/>
      <w:sz w:val="24"/>
      <w:szCs w:val="24"/>
    </w:rPr>
  </w:style>
  <w:style w:type="character" w:styleId="af">
    <w:name w:val="FollowedHyperlink"/>
    <w:basedOn w:val="a0"/>
    <w:uiPriority w:val="99"/>
    <w:semiHidden/>
    <w:unhideWhenUsed/>
    <w:rsid w:val="00FF21AA"/>
    <w:rPr>
      <w:color w:val="800080" w:themeColor="followedHyperlink"/>
      <w:u w:val="single"/>
    </w:rPr>
  </w:style>
  <w:style w:type="paragraph" w:styleId="af0">
    <w:name w:val="TOC Heading"/>
    <w:basedOn w:val="1"/>
    <w:next w:val="a"/>
    <w:uiPriority w:val="39"/>
    <w:unhideWhenUsed/>
    <w:qFormat/>
    <w:rsid w:val="00D033EF"/>
    <w:pPr>
      <w:ind w:firstLine="0"/>
      <w:outlineLvl w:val="9"/>
    </w:pPr>
    <w:rPr>
      <w:lang w:eastAsia="en-US"/>
    </w:rPr>
  </w:style>
  <w:style w:type="paragraph" w:styleId="12">
    <w:name w:val="toc 1"/>
    <w:basedOn w:val="a"/>
    <w:next w:val="a"/>
    <w:autoRedefine/>
    <w:uiPriority w:val="39"/>
    <w:unhideWhenUsed/>
    <w:rsid w:val="00D033EF"/>
    <w:pPr>
      <w:spacing w:after="100"/>
    </w:pPr>
  </w:style>
  <w:style w:type="paragraph" w:styleId="af1">
    <w:name w:val="header"/>
    <w:basedOn w:val="a"/>
    <w:link w:val="af2"/>
    <w:uiPriority w:val="99"/>
    <w:semiHidden/>
    <w:unhideWhenUsed/>
    <w:rsid w:val="00D70F0B"/>
    <w:pPr>
      <w:tabs>
        <w:tab w:val="center" w:pos="4677"/>
        <w:tab w:val="right" w:pos="9355"/>
      </w:tabs>
      <w:spacing w:after="0" w:line="240" w:lineRule="auto"/>
    </w:pPr>
  </w:style>
  <w:style w:type="character" w:customStyle="1" w:styleId="af2">
    <w:name w:val="Верхний колонтитул Знак"/>
    <w:basedOn w:val="a0"/>
    <w:link w:val="af1"/>
    <w:uiPriority w:val="99"/>
    <w:semiHidden/>
    <w:rsid w:val="00D70F0B"/>
    <w:rPr>
      <w:rFonts w:eastAsia="Times New Roman"/>
      <w:w w:val="100"/>
      <w:lang w:eastAsia="ru-RU"/>
    </w:rPr>
  </w:style>
  <w:style w:type="paragraph" w:styleId="af3">
    <w:name w:val="footer"/>
    <w:basedOn w:val="a"/>
    <w:link w:val="af4"/>
    <w:uiPriority w:val="99"/>
    <w:unhideWhenUsed/>
    <w:rsid w:val="00D70F0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D70F0B"/>
    <w:rPr>
      <w:rFonts w:eastAsia="Times New Roman"/>
      <w:w w:val="100"/>
      <w:lang w:eastAsia="ru-RU"/>
    </w:rPr>
  </w:style>
  <w:style w:type="paragraph" w:customStyle="1" w:styleId="13">
    <w:name w:val="Текст1"/>
    <w:basedOn w:val="a"/>
    <w:rsid w:val="00AC412A"/>
    <w:pPr>
      <w:suppressAutoHyphens/>
      <w:spacing w:after="0" w:line="240" w:lineRule="auto"/>
      <w:ind w:firstLine="0"/>
    </w:pPr>
    <w:rPr>
      <w:rFonts w:ascii="Courier New" w:eastAsia="SimSun" w:hAnsi="Courier New" w:cs="Courier New"/>
      <w:sz w:val="20"/>
      <w:szCs w:val="20"/>
      <w:lang w:eastAsia="ar-SA"/>
    </w:rPr>
  </w:style>
  <w:style w:type="paragraph" w:styleId="af5">
    <w:name w:val="Plain Text"/>
    <w:basedOn w:val="a"/>
    <w:link w:val="af6"/>
    <w:rsid w:val="00672C9E"/>
    <w:pPr>
      <w:spacing w:after="0" w:line="240" w:lineRule="auto"/>
      <w:ind w:firstLine="0"/>
    </w:pPr>
    <w:rPr>
      <w:rFonts w:ascii="Courier New" w:hAnsi="Courier New" w:cs="Courier New"/>
      <w:sz w:val="20"/>
      <w:szCs w:val="20"/>
    </w:rPr>
  </w:style>
  <w:style w:type="character" w:customStyle="1" w:styleId="af6">
    <w:name w:val="Текст Знак"/>
    <w:basedOn w:val="a0"/>
    <w:link w:val="af5"/>
    <w:rsid w:val="00672C9E"/>
    <w:rPr>
      <w:rFonts w:ascii="Courier New" w:eastAsia="Times New Roman" w:hAnsi="Courier New" w:cs="Courier New"/>
      <w:w w:val="100"/>
      <w:sz w:val="20"/>
      <w:szCs w:val="20"/>
      <w:lang w:eastAsia="ru-RU"/>
    </w:rPr>
  </w:style>
</w:styles>
</file>

<file path=word/webSettings.xml><?xml version="1.0" encoding="utf-8"?>
<w:webSettings xmlns:r="http://schemas.openxmlformats.org/officeDocument/2006/relationships" xmlns:w="http://schemas.openxmlformats.org/wordprocessingml/2006/main">
  <w:divs>
    <w:div w:id="149298652">
      <w:bodyDiv w:val="1"/>
      <w:marLeft w:val="0"/>
      <w:marRight w:val="0"/>
      <w:marTop w:val="0"/>
      <w:marBottom w:val="0"/>
      <w:divBdr>
        <w:top w:val="none" w:sz="0" w:space="0" w:color="auto"/>
        <w:left w:val="none" w:sz="0" w:space="0" w:color="auto"/>
        <w:bottom w:val="none" w:sz="0" w:space="0" w:color="auto"/>
        <w:right w:val="none" w:sz="0" w:space="0" w:color="auto"/>
      </w:divBdr>
    </w:div>
    <w:div w:id="1904872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oleObject" Target="embeddings/oleObject4.bin"/><Relationship Id="rId26" Type="http://schemas.openxmlformats.org/officeDocument/2006/relationships/image" Target="media/image13.png"/><Relationship Id="rId39" Type="http://schemas.openxmlformats.org/officeDocument/2006/relationships/image" Target="media/image25.png"/><Relationship Id="rId3" Type="http://schemas.openxmlformats.org/officeDocument/2006/relationships/styles" Target="styles.xml"/><Relationship Id="rId21" Type="http://schemas.openxmlformats.org/officeDocument/2006/relationships/image" Target="media/image9.png"/><Relationship Id="rId34" Type="http://schemas.openxmlformats.org/officeDocument/2006/relationships/image" Target="media/image21.png"/><Relationship Id="rId42" Type="http://schemas.openxmlformats.org/officeDocument/2006/relationships/image" Target="media/image28.jpeg"/><Relationship Id="rId47" Type="http://schemas.openxmlformats.org/officeDocument/2006/relationships/hyperlink" Target="http://www.unn.ru/books/met_files/posobie_po_ID.pdf/" TargetMode="External"/><Relationship Id="rId50"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2.png"/><Relationship Id="rId33" Type="http://schemas.openxmlformats.org/officeDocument/2006/relationships/image" Target="media/image20.png"/><Relationship Id="rId38" Type="http://schemas.openxmlformats.org/officeDocument/2006/relationships/oleObject" Target="embeddings/oleObject7.bin"/><Relationship Id="rId46" Type="http://schemas.openxmlformats.org/officeDocument/2006/relationships/hyperlink" Target="http://standart.edu.ru/catalog.aspx?catalogid=4100" TargetMode="Externa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5.bin"/><Relationship Id="rId29" Type="http://schemas.openxmlformats.org/officeDocument/2006/relationships/image" Target="media/image16.png"/><Relationship Id="rId41" Type="http://schemas.openxmlformats.org/officeDocument/2006/relationships/image" Target="media/image2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1.jpeg"/><Relationship Id="rId32" Type="http://schemas.openxmlformats.org/officeDocument/2006/relationships/image" Target="media/image19.png"/><Relationship Id="rId37" Type="http://schemas.openxmlformats.org/officeDocument/2006/relationships/image" Target="media/image24.wmf"/><Relationship Id="rId40" Type="http://schemas.openxmlformats.org/officeDocument/2006/relationships/image" Target="media/image26.jpeg"/><Relationship Id="rId45" Type="http://schemas.openxmlformats.org/officeDocument/2006/relationships/hyperlink" Target="http://standart.edu.ru/catalog.aspx?CatalogId=2588" TargetMode="Externa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6.bin"/><Relationship Id="rId28" Type="http://schemas.openxmlformats.org/officeDocument/2006/relationships/image" Target="media/image15.png"/><Relationship Id="rId36" Type="http://schemas.openxmlformats.org/officeDocument/2006/relationships/image" Target="media/image23.jpeg"/><Relationship Id="rId49" Type="http://schemas.openxmlformats.org/officeDocument/2006/relationships/footer" Target="footer1.xml"/><Relationship Id="rId10" Type="http://schemas.openxmlformats.org/officeDocument/2006/relationships/image" Target="media/image3.wmf"/><Relationship Id="rId19" Type="http://schemas.openxmlformats.org/officeDocument/2006/relationships/image" Target="media/image8.wmf"/><Relationship Id="rId31" Type="http://schemas.openxmlformats.org/officeDocument/2006/relationships/image" Target="media/image18.png"/><Relationship Id="rId44" Type="http://schemas.openxmlformats.org/officeDocument/2006/relationships/image" Target="media/image30.png"/><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wmf"/><Relationship Id="rId22" Type="http://schemas.openxmlformats.org/officeDocument/2006/relationships/image" Target="media/image10.wmf"/><Relationship Id="rId27" Type="http://schemas.openxmlformats.org/officeDocument/2006/relationships/image" Target="media/image14.png"/><Relationship Id="rId30" Type="http://schemas.openxmlformats.org/officeDocument/2006/relationships/image" Target="media/image17.png"/><Relationship Id="rId35" Type="http://schemas.openxmlformats.org/officeDocument/2006/relationships/image" Target="media/image22.png"/><Relationship Id="rId43" Type="http://schemas.openxmlformats.org/officeDocument/2006/relationships/image" Target="media/image29.png"/><Relationship Id="rId48" Type="http://schemas.openxmlformats.org/officeDocument/2006/relationships/hyperlink" Target="http://www.youtube.com/watch?v=w2f6RD1hT6Q" TargetMode="External"/><Relationship Id="rId8" Type="http://schemas.openxmlformats.org/officeDocument/2006/relationships/image" Target="media/image1.png"/><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65058E-B3EF-40BC-B7DA-D6E0B4667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57</Pages>
  <Words>10816</Words>
  <Characters>61657</Characters>
  <Application>Microsoft Office Word</Application>
  <DocSecurity>0</DocSecurity>
  <Lines>513</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72329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хозяин</dc:creator>
  <cp:lastModifiedBy>user</cp:lastModifiedBy>
  <cp:revision>41</cp:revision>
  <cp:lastPrinted>2015-11-28T11:23:00Z</cp:lastPrinted>
  <dcterms:created xsi:type="dcterms:W3CDTF">2015-11-28T12:22:00Z</dcterms:created>
  <dcterms:modified xsi:type="dcterms:W3CDTF">2015-12-21T19:58:00Z</dcterms:modified>
</cp:coreProperties>
</file>